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1722" w14:textId="77777777" w:rsidR="00AF3015" w:rsidRPr="00E503F9" w:rsidRDefault="00AF3015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053032" w14:textId="77777777" w:rsidR="00AF3015" w:rsidRPr="00E503F9" w:rsidRDefault="00AF3015" w:rsidP="00E503F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9BC73D" wp14:editId="063736A5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6B485" w14:textId="77777777" w:rsidR="00AF3015" w:rsidRPr="00E503F9" w:rsidRDefault="00AF3015" w:rsidP="00E503F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1A1841AA" w14:textId="6CE32014" w:rsidR="00AF3015" w:rsidRPr="00E503F9" w:rsidRDefault="00AF3015" w:rsidP="00E503F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INFORMACJA PRASOWA                                                             Warszawa, dn. </w:t>
      </w:r>
      <w:r w:rsidR="00AF3888">
        <w:rPr>
          <w:rFonts w:ascii="Times New Roman" w:hAnsi="Times New Roman" w:cs="Times New Roman"/>
          <w:sz w:val="24"/>
          <w:szCs w:val="24"/>
        </w:rPr>
        <w:t>20</w:t>
      </w:r>
      <w:r w:rsidR="004B42F3" w:rsidRPr="00E503F9">
        <w:rPr>
          <w:rFonts w:ascii="Times New Roman" w:hAnsi="Times New Roman" w:cs="Times New Roman"/>
          <w:sz w:val="24"/>
          <w:szCs w:val="24"/>
        </w:rPr>
        <w:t>.01</w:t>
      </w:r>
      <w:r w:rsidRPr="00E503F9">
        <w:rPr>
          <w:rFonts w:ascii="Times New Roman" w:hAnsi="Times New Roman" w:cs="Times New Roman"/>
          <w:sz w:val="24"/>
          <w:szCs w:val="24"/>
        </w:rPr>
        <w:t>.202</w:t>
      </w:r>
      <w:r w:rsidR="004B42F3" w:rsidRPr="00E503F9">
        <w:rPr>
          <w:rFonts w:ascii="Times New Roman" w:hAnsi="Times New Roman" w:cs="Times New Roman"/>
          <w:sz w:val="24"/>
          <w:szCs w:val="24"/>
        </w:rPr>
        <w:t>1</w:t>
      </w:r>
    </w:p>
    <w:p w14:paraId="01FE5773" w14:textId="0F38165C" w:rsidR="00EE565E" w:rsidRPr="00E503F9" w:rsidRDefault="00EE565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E86A9" w14:textId="77777777" w:rsidR="00AF3015" w:rsidRPr="00E503F9" w:rsidRDefault="00AF3015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B5BEA" w14:textId="5596FC1B" w:rsidR="00AF3015" w:rsidRPr="00E503F9" w:rsidRDefault="00AF3015" w:rsidP="00E503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E39FA" w14:textId="255C2B8C" w:rsidR="00A87CF6" w:rsidRDefault="00782691" w:rsidP="00E503F9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Zwycięzcy i przegrani r</w:t>
      </w:r>
      <w:r w:rsidR="001A2917" w:rsidRPr="00A87CF6">
        <w:rPr>
          <w:rFonts w:ascii="Times New Roman" w:eastAsia="Times New Roman" w:hAnsi="Times New Roman" w:cs="Times New Roman"/>
          <w:b/>
          <w:bCs/>
          <w:sz w:val="32"/>
          <w:szCs w:val="32"/>
        </w:rPr>
        <w:t>yn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ku </w:t>
      </w:r>
      <w:r w:rsidR="001A2917" w:rsidRPr="00A87C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nieruchomości </w:t>
      </w:r>
    </w:p>
    <w:p w14:paraId="1B09C995" w14:textId="77777777" w:rsidR="00A87CF6" w:rsidRDefault="00A87CF6" w:rsidP="00E503F9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BDAF52" w14:textId="77777777" w:rsidR="00A87CF6" w:rsidRDefault="00A87CF6" w:rsidP="00E503F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28C79" w14:textId="69205330" w:rsidR="004B42F3" w:rsidRPr="00A87CF6" w:rsidRDefault="00782691" w:rsidP="00E503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Zmiany, jakie zachodzą na rynku nieruchomości przyniosą nowych liderów i </w:t>
      </w:r>
      <w:r w:rsidR="005252CC">
        <w:rPr>
          <w:rFonts w:ascii="Times New Roman" w:eastAsia="Times New Roman" w:hAnsi="Times New Roman" w:cs="Times New Roman"/>
          <w:b/>
          <w:bCs/>
          <w:sz w:val="24"/>
          <w:szCs w:val="24"/>
        </w:rPr>
        <w:t>duże</w:t>
      </w:r>
      <w:r w:rsidR="00C04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przemiany we wszystkich jego segmentach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7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8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F6" w:rsidRPr="00A87C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917" w:rsidRPr="00A8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96B12" w14:textId="5D1D4C6E" w:rsidR="004B42F3" w:rsidRPr="00E503F9" w:rsidRDefault="004B42F3" w:rsidP="00E503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A0F52" w14:textId="77777777" w:rsidR="004B42F3" w:rsidRPr="00E503F9" w:rsidRDefault="004B42F3" w:rsidP="00E503F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811F5" w14:textId="5ED1FE0B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>Jakie zmiany zaszły na rynku nieruchomości komercyjnych w 2020?</w:t>
      </w:r>
    </w:p>
    <w:p w14:paraId="04B5A712" w14:textId="77777777" w:rsidR="00C950EE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 </w:t>
      </w:r>
    </w:p>
    <w:p w14:paraId="550245FA" w14:textId="5F0623D8" w:rsidR="00AF3015" w:rsidRPr="00E503F9" w:rsidRDefault="005F7F91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Sektor </w:t>
      </w:r>
      <w:r w:rsidR="00C950EE" w:rsidRPr="00E503F9">
        <w:rPr>
          <w:rFonts w:ascii="Times New Roman" w:hAnsi="Times New Roman" w:cs="Times New Roman"/>
          <w:sz w:val="24"/>
          <w:szCs w:val="24"/>
        </w:rPr>
        <w:t>nieruchomości</w:t>
      </w:r>
      <w:r w:rsidRPr="00E503F9">
        <w:rPr>
          <w:rFonts w:ascii="Times New Roman" w:hAnsi="Times New Roman" w:cs="Times New Roman"/>
          <w:sz w:val="24"/>
          <w:szCs w:val="24"/>
        </w:rPr>
        <w:t xml:space="preserve"> pokazał</w:t>
      </w:r>
      <w:r w:rsidR="00C047DF">
        <w:rPr>
          <w:rFonts w:ascii="Times New Roman" w:hAnsi="Times New Roman" w:cs="Times New Roman"/>
          <w:sz w:val="24"/>
          <w:szCs w:val="24"/>
        </w:rPr>
        <w:t xml:space="preserve">, </w:t>
      </w:r>
      <w:r w:rsidR="00C950EE" w:rsidRPr="00E503F9">
        <w:rPr>
          <w:rFonts w:ascii="Times New Roman" w:hAnsi="Times New Roman" w:cs="Times New Roman"/>
          <w:sz w:val="24"/>
          <w:szCs w:val="24"/>
        </w:rPr>
        <w:t>że jako rynek kapitałowy jest odporny na kryzys</w:t>
      </w:r>
      <w:r w:rsidRPr="00E503F9">
        <w:rPr>
          <w:rFonts w:ascii="Times New Roman" w:hAnsi="Times New Roman" w:cs="Times New Roman"/>
          <w:sz w:val="24"/>
          <w:szCs w:val="24"/>
        </w:rPr>
        <w:t xml:space="preserve">. </w:t>
      </w:r>
      <w:r w:rsidR="00C047DF">
        <w:rPr>
          <w:rFonts w:ascii="Times New Roman" w:hAnsi="Times New Roman" w:cs="Times New Roman"/>
          <w:sz w:val="24"/>
          <w:szCs w:val="24"/>
        </w:rPr>
        <w:t>N</w:t>
      </w:r>
      <w:r w:rsidR="00C950EE" w:rsidRPr="00E503F9">
        <w:rPr>
          <w:rFonts w:ascii="Times New Roman" w:hAnsi="Times New Roman" w:cs="Times New Roman"/>
          <w:sz w:val="24"/>
          <w:szCs w:val="24"/>
        </w:rPr>
        <w:t>ajwiększym beneficjentem</w:t>
      </w:r>
      <w:r w:rsidR="007D4A28" w:rsidRPr="00E503F9">
        <w:rPr>
          <w:rFonts w:ascii="Times New Roman" w:hAnsi="Times New Roman" w:cs="Times New Roman"/>
          <w:sz w:val="24"/>
          <w:szCs w:val="24"/>
        </w:rPr>
        <w:t xml:space="preserve"> </w:t>
      </w:r>
      <w:r w:rsidR="00D90732" w:rsidRPr="00E503F9">
        <w:rPr>
          <w:rFonts w:ascii="Times New Roman" w:hAnsi="Times New Roman" w:cs="Times New Roman"/>
          <w:sz w:val="24"/>
          <w:szCs w:val="24"/>
        </w:rPr>
        <w:t>2020 roku był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 segment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 magazynowy z rekordowym</w:t>
      </w:r>
      <w:r w:rsidR="006D66C9" w:rsidRPr="00E503F9">
        <w:rPr>
          <w:rFonts w:ascii="Times New Roman" w:hAnsi="Times New Roman" w:cs="Times New Roman"/>
          <w:sz w:val="24"/>
          <w:szCs w:val="24"/>
        </w:rPr>
        <w:t xml:space="preserve"> w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swojej </w:t>
      </w:r>
      <w:r w:rsidR="006D66C9" w:rsidRPr="00E503F9">
        <w:rPr>
          <w:rFonts w:ascii="Times New Roman" w:hAnsi="Times New Roman" w:cs="Times New Roman"/>
          <w:sz w:val="24"/>
          <w:szCs w:val="24"/>
        </w:rPr>
        <w:t xml:space="preserve">historii </w:t>
      </w:r>
      <w:r w:rsidR="00C950EE" w:rsidRPr="00E503F9">
        <w:rPr>
          <w:rFonts w:ascii="Times New Roman" w:hAnsi="Times New Roman" w:cs="Times New Roman"/>
          <w:sz w:val="24"/>
          <w:szCs w:val="24"/>
        </w:rPr>
        <w:t>wolumen</w:t>
      </w:r>
      <w:r w:rsidR="00CB7270" w:rsidRPr="00E503F9">
        <w:rPr>
          <w:rFonts w:ascii="Times New Roman" w:hAnsi="Times New Roman" w:cs="Times New Roman"/>
          <w:sz w:val="24"/>
          <w:szCs w:val="24"/>
        </w:rPr>
        <w:t>e</w:t>
      </w:r>
      <w:r w:rsidR="00C950EE" w:rsidRPr="00E503F9">
        <w:rPr>
          <w:rFonts w:ascii="Times New Roman" w:hAnsi="Times New Roman" w:cs="Times New Roman"/>
          <w:sz w:val="24"/>
          <w:szCs w:val="24"/>
        </w:rPr>
        <w:t>m transakc</w:t>
      </w:r>
      <w:r w:rsidR="00CB7270" w:rsidRPr="00E503F9">
        <w:rPr>
          <w:rFonts w:ascii="Times New Roman" w:hAnsi="Times New Roman" w:cs="Times New Roman"/>
          <w:sz w:val="24"/>
          <w:szCs w:val="24"/>
        </w:rPr>
        <w:t>yjnym.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 Zmiany wywołane przez pandemię, szybki wzrost e-commerce i transformacja łańcuchów dostaw</w:t>
      </w:r>
      <w:r w:rsidR="00B556F9">
        <w:rPr>
          <w:rFonts w:ascii="Times New Roman" w:hAnsi="Times New Roman" w:cs="Times New Roman"/>
          <w:sz w:val="24"/>
          <w:szCs w:val="24"/>
        </w:rPr>
        <w:t xml:space="preserve"> spotęgowały zapotrzebowanie na obiekty magazynowe oraz centra logistyczne i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skierowały uwagę inwestorów w stronę </w:t>
      </w:r>
      <w:r w:rsidR="00B556F9">
        <w:rPr>
          <w:rFonts w:ascii="Times New Roman" w:hAnsi="Times New Roman" w:cs="Times New Roman"/>
          <w:sz w:val="24"/>
          <w:szCs w:val="24"/>
        </w:rPr>
        <w:t xml:space="preserve">projektów z tego segmentu.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DC98E" w14:textId="77777777" w:rsidR="007D4A28" w:rsidRPr="00E503F9" w:rsidRDefault="007D4A28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D3192" w14:textId="14494B8A" w:rsidR="00AF3015" w:rsidRPr="00E503F9" w:rsidRDefault="005252CC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do wszystkich firm n</w:t>
      </w:r>
      <w:r w:rsidR="00756895" w:rsidRPr="00E503F9">
        <w:rPr>
          <w:rFonts w:ascii="Times New Roman" w:hAnsi="Times New Roman" w:cs="Times New Roman"/>
          <w:sz w:val="24"/>
          <w:szCs w:val="24"/>
        </w:rPr>
        <w:t xml:space="preserve">a dużą skalę </w:t>
      </w:r>
      <w:r w:rsidR="006D66C9" w:rsidRPr="00E503F9">
        <w:rPr>
          <w:rFonts w:ascii="Times New Roman" w:hAnsi="Times New Roman" w:cs="Times New Roman"/>
          <w:sz w:val="24"/>
          <w:szCs w:val="24"/>
        </w:rPr>
        <w:t>wkroczyła technologia, która wkrótce zrewolucjonizuje naszą pracę i działania, podobnie jak sposób funkcjonowania biur</w:t>
      </w:r>
      <w:r w:rsidR="00EF22F2">
        <w:rPr>
          <w:rFonts w:ascii="Times New Roman" w:hAnsi="Times New Roman" w:cs="Times New Roman"/>
          <w:sz w:val="24"/>
          <w:szCs w:val="24"/>
        </w:rPr>
        <w:t>owców</w:t>
      </w:r>
      <w:r w:rsidR="006D66C9" w:rsidRPr="00E5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6D66C9" w:rsidRPr="00E503F9">
        <w:rPr>
          <w:rFonts w:ascii="Times New Roman" w:hAnsi="Times New Roman" w:cs="Times New Roman"/>
          <w:sz w:val="24"/>
          <w:szCs w:val="24"/>
        </w:rPr>
        <w:t xml:space="preserve">innych obiektów komercyjnych. </w:t>
      </w:r>
      <w:r w:rsidR="009C2338">
        <w:rPr>
          <w:rFonts w:ascii="Times New Roman" w:hAnsi="Times New Roman" w:cs="Times New Roman"/>
          <w:sz w:val="24"/>
          <w:szCs w:val="24"/>
        </w:rPr>
        <w:t xml:space="preserve">Wprowadzane są </w:t>
      </w:r>
      <w:r w:rsidR="009C2338" w:rsidRPr="00E503F9">
        <w:rPr>
          <w:rFonts w:ascii="Times New Roman" w:hAnsi="Times New Roman" w:cs="Times New Roman"/>
          <w:sz w:val="24"/>
          <w:szCs w:val="24"/>
        </w:rPr>
        <w:t>systemy zarządzania budynk</w:t>
      </w:r>
      <w:r w:rsidR="009C2338">
        <w:rPr>
          <w:rFonts w:ascii="Times New Roman" w:hAnsi="Times New Roman" w:cs="Times New Roman"/>
          <w:sz w:val="24"/>
          <w:szCs w:val="24"/>
        </w:rPr>
        <w:t xml:space="preserve">ami </w:t>
      </w:r>
      <w:r w:rsidR="009C2338" w:rsidRPr="00E503F9">
        <w:rPr>
          <w:rFonts w:ascii="Times New Roman" w:hAnsi="Times New Roman" w:cs="Times New Roman"/>
          <w:sz w:val="24"/>
          <w:szCs w:val="24"/>
        </w:rPr>
        <w:t xml:space="preserve">oraz rozwiązania i aplikacje </w:t>
      </w:r>
      <w:r w:rsidR="009C2338">
        <w:rPr>
          <w:rFonts w:ascii="Times New Roman" w:hAnsi="Times New Roman" w:cs="Times New Roman"/>
          <w:sz w:val="24"/>
          <w:szCs w:val="24"/>
        </w:rPr>
        <w:t xml:space="preserve">usprawniające pracę. </w:t>
      </w:r>
      <w:r w:rsidR="00EF22F2">
        <w:rPr>
          <w:rFonts w:ascii="Times New Roman" w:hAnsi="Times New Roman" w:cs="Times New Roman"/>
          <w:sz w:val="24"/>
          <w:szCs w:val="24"/>
        </w:rPr>
        <w:t xml:space="preserve">Jesteśmy świadkami szybkiego upowszechniania się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nowoczesnych rozwiązań w zakresie cyfryzacji, automatyzacji i digitalizacji procesów biznesowych, </w:t>
      </w:r>
      <w:r w:rsidR="00EF22F2">
        <w:rPr>
          <w:rFonts w:ascii="Times New Roman" w:hAnsi="Times New Roman" w:cs="Times New Roman"/>
          <w:sz w:val="24"/>
          <w:szCs w:val="24"/>
        </w:rPr>
        <w:t xml:space="preserve">a także ekologii i ochrony zdrowia. </w:t>
      </w:r>
    </w:p>
    <w:p w14:paraId="5384F0D2" w14:textId="4C53A0E7" w:rsidR="00AF3015" w:rsidRPr="00E503F9" w:rsidRDefault="00AF3015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FF5817" w14:textId="2DAEB99D" w:rsidR="00924CEA" w:rsidRDefault="007D4A28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Ubiegły rok zapoczątkował przechodzenie z tradycyjnego modelu pracy na bardziej elastyczny i wprowadzanie hybrydowego systemu pracy. </w:t>
      </w:r>
      <w:r w:rsidR="00BC62CD" w:rsidRPr="00E503F9">
        <w:rPr>
          <w:rFonts w:ascii="Times New Roman" w:hAnsi="Times New Roman" w:cs="Times New Roman"/>
          <w:sz w:val="24"/>
          <w:szCs w:val="24"/>
        </w:rPr>
        <w:t>Część najemców rozpoczęł</w:t>
      </w:r>
      <w:r w:rsidR="00AF3015" w:rsidRPr="00E503F9">
        <w:rPr>
          <w:rFonts w:ascii="Times New Roman" w:hAnsi="Times New Roman" w:cs="Times New Roman"/>
          <w:sz w:val="24"/>
          <w:szCs w:val="24"/>
        </w:rPr>
        <w:t>a</w:t>
      </w:r>
      <w:r w:rsidR="00BC62CD" w:rsidRPr="00E503F9">
        <w:rPr>
          <w:rFonts w:ascii="Times New Roman" w:hAnsi="Times New Roman" w:cs="Times New Roman"/>
          <w:sz w:val="24"/>
          <w:szCs w:val="24"/>
        </w:rPr>
        <w:t xml:space="preserve"> analizy dotyczące zapotrzebowania na powierzchnię biurową  w nowej sytuacji rynkowej, ale większość firm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wstrzymuje się </w:t>
      </w:r>
      <w:r w:rsidR="00BC62CD" w:rsidRPr="00E503F9">
        <w:rPr>
          <w:rFonts w:ascii="Times New Roman" w:hAnsi="Times New Roman" w:cs="Times New Roman"/>
          <w:sz w:val="24"/>
          <w:szCs w:val="24"/>
        </w:rPr>
        <w:t xml:space="preserve">jeszcze 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z podejmowaniem </w:t>
      </w:r>
      <w:r w:rsidR="00BC62CD" w:rsidRPr="00E503F9">
        <w:rPr>
          <w:rFonts w:ascii="Times New Roman" w:hAnsi="Times New Roman" w:cs="Times New Roman"/>
          <w:sz w:val="24"/>
          <w:szCs w:val="24"/>
        </w:rPr>
        <w:t>zdecydowanych działań</w:t>
      </w:r>
      <w:r w:rsidR="00EF22F2">
        <w:rPr>
          <w:rFonts w:ascii="Times New Roman" w:hAnsi="Times New Roman" w:cs="Times New Roman"/>
          <w:sz w:val="24"/>
          <w:szCs w:val="24"/>
        </w:rPr>
        <w:t>. S</w:t>
      </w:r>
      <w:r w:rsidR="00AF3015" w:rsidRPr="00E503F9">
        <w:rPr>
          <w:rFonts w:ascii="Times New Roman" w:hAnsi="Times New Roman" w:cs="Times New Roman"/>
          <w:sz w:val="24"/>
          <w:szCs w:val="24"/>
        </w:rPr>
        <w:t xml:space="preserve">tąd </w:t>
      </w:r>
      <w:r w:rsidR="00EF22F2">
        <w:rPr>
          <w:rFonts w:ascii="Times New Roman" w:hAnsi="Times New Roman" w:cs="Times New Roman"/>
          <w:sz w:val="24"/>
          <w:szCs w:val="24"/>
        </w:rPr>
        <w:t xml:space="preserve">to </w:t>
      </w:r>
      <w:r w:rsidR="00BC62CD" w:rsidRPr="00E503F9">
        <w:rPr>
          <w:rFonts w:ascii="Times New Roman" w:hAnsi="Times New Roman" w:cs="Times New Roman"/>
          <w:sz w:val="24"/>
          <w:szCs w:val="24"/>
        </w:rPr>
        <w:t>renegocjacje</w:t>
      </w:r>
      <w:r w:rsidR="00EF22F2">
        <w:rPr>
          <w:rFonts w:ascii="Times New Roman" w:hAnsi="Times New Roman" w:cs="Times New Roman"/>
          <w:sz w:val="24"/>
          <w:szCs w:val="24"/>
        </w:rPr>
        <w:t xml:space="preserve"> umów</w:t>
      </w:r>
      <w:r w:rsidR="00BC62CD" w:rsidRPr="00E503F9">
        <w:rPr>
          <w:rFonts w:ascii="Times New Roman" w:hAnsi="Times New Roman" w:cs="Times New Roman"/>
          <w:sz w:val="24"/>
          <w:szCs w:val="24"/>
        </w:rPr>
        <w:t xml:space="preserve"> były najczęściej wybieraną opcją </w:t>
      </w:r>
      <w:r w:rsidR="00EF22F2">
        <w:rPr>
          <w:rFonts w:ascii="Times New Roman" w:hAnsi="Times New Roman" w:cs="Times New Roman"/>
          <w:sz w:val="24"/>
          <w:szCs w:val="24"/>
        </w:rPr>
        <w:t xml:space="preserve">przez najemców </w:t>
      </w:r>
      <w:r w:rsidR="00BC62CD" w:rsidRPr="00E503F9">
        <w:rPr>
          <w:rFonts w:ascii="Times New Roman" w:hAnsi="Times New Roman" w:cs="Times New Roman"/>
          <w:sz w:val="24"/>
          <w:szCs w:val="24"/>
        </w:rPr>
        <w:t>w ubiegłym roku.</w:t>
      </w:r>
      <w:r w:rsidR="00924CEA" w:rsidRPr="00E503F9">
        <w:rPr>
          <w:rFonts w:ascii="Times New Roman" w:hAnsi="Times New Roman" w:cs="Times New Roman"/>
          <w:sz w:val="24"/>
          <w:szCs w:val="24"/>
        </w:rPr>
        <w:t xml:space="preserve"> Niemniej, pandemia nie </w:t>
      </w:r>
      <w:r w:rsidR="00CA18DD">
        <w:rPr>
          <w:rFonts w:ascii="Times New Roman" w:hAnsi="Times New Roman" w:cs="Times New Roman"/>
          <w:sz w:val="24"/>
          <w:szCs w:val="24"/>
        </w:rPr>
        <w:t xml:space="preserve">okazała się przeszkodą w zawieraniu </w:t>
      </w:r>
      <w:r w:rsidR="00924CEA" w:rsidRPr="00E503F9">
        <w:rPr>
          <w:rFonts w:ascii="Times New Roman" w:hAnsi="Times New Roman" w:cs="Times New Roman"/>
          <w:sz w:val="24"/>
          <w:szCs w:val="24"/>
        </w:rPr>
        <w:t>spektakularnych umów najmu.</w:t>
      </w:r>
    </w:p>
    <w:p w14:paraId="7274B029" w14:textId="0196F9C1" w:rsidR="00EF22F2" w:rsidRDefault="00EF22F2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4F5828" w14:textId="6EA470CC" w:rsidR="00EF22F2" w:rsidRDefault="00EF22F2" w:rsidP="00EF22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Dla handlu</w:t>
      </w:r>
      <w:r w:rsidR="00CA18DD">
        <w:rPr>
          <w:rFonts w:ascii="Times New Roman" w:hAnsi="Times New Roman" w:cs="Times New Roman"/>
          <w:sz w:val="24"/>
          <w:szCs w:val="24"/>
        </w:rPr>
        <w:t>, który najbardziej ucierpiał,</w:t>
      </w:r>
      <w:r w:rsidRPr="00E503F9">
        <w:rPr>
          <w:rFonts w:ascii="Times New Roman" w:hAnsi="Times New Roman" w:cs="Times New Roman"/>
          <w:sz w:val="24"/>
          <w:szCs w:val="24"/>
        </w:rPr>
        <w:t xml:space="preserve"> kluczowe będzie odmrożenie gospodarki. Nowoczesne centra w atrakcyjnych lokalizacjach prawdopodobnie umocnią jeszcze swoją pozycję. Nie lada wyzwanie stoi natomiast przed mniejszymi i starszymi obiektami w gorszych lokalizacjach. </w:t>
      </w:r>
      <w:r w:rsidR="00CA18DD">
        <w:rPr>
          <w:rFonts w:ascii="Times New Roman" w:hAnsi="Times New Roman" w:cs="Times New Roman"/>
          <w:sz w:val="24"/>
          <w:szCs w:val="24"/>
        </w:rPr>
        <w:t xml:space="preserve">Część z nich będzie musiała </w:t>
      </w:r>
      <w:r w:rsidRPr="00E503F9">
        <w:rPr>
          <w:rFonts w:ascii="Times New Roman" w:hAnsi="Times New Roman" w:cs="Times New Roman"/>
          <w:sz w:val="24"/>
          <w:szCs w:val="24"/>
        </w:rPr>
        <w:t xml:space="preserve">przemyśleć różne opcje, </w:t>
      </w:r>
      <w:r w:rsidR="00CA18DD">
        <w:rPr>
          <w:rFonts w:ascii="Times New Roman" w:hAnsi="Times New Roman" w:cs="Times New Roman"/>
          <w:sz w:val="24"/>
          <w:szCs w:val="24"/>
        </w:rPr>
        <w:t xml:space="preserve">łącznie ze zmianą </w:t>
      </w:r>
      <w:r w:rsidRPr="00E503F9">
        <w:rPr>
          <w:rFonts w:ascii="Times New Roman" w:hAnsi="Times New Roman" w:cs="Times New Roman"/>
          <w:sz w:val="24"/>
          <w:szCs w:val="24"/>
        </w:rPr>
        <w:t>funkcji. Należy jednocześnie zwrócić uwagę, że w now</w:t>
      </w:r>
      <w:r w:rsidR="00CA18DD">
        <w:rPr>
          <w:rFonts w:ascii="Times New Roman" w:hAnsi="Times New Roman" w:cs="Times New Roman"/>
          <w:sz w:val="24"/>
          <w:szCs w:val="24"/>
        </w:rPr>
        <w:t xml:space="preserve">ych realiach na znaczeniu </w:t>
      </w:r>
      <w:r w:rsidRPr="00E503F9">
        <w:rPr>
          <w:rFonts w:ascii="Times New Roman" w:hAnsi="Times New Roman" w:cs="Times New Roman"/>
          <w:sz w:val="24"/>
          <w:szCs w:val="24"/>
        </w:rPr>
        <w:lastRenderedPageBreak/>
        <w:t xml:space="preserve">zyskały mniejsze kompleksy, jak parki handlowe i centra </w:t>
      </w:r>
      <w:proofErr w:type="spellStart"/>
      <w:r w:rsidRPr="00E503F9">
        <w:rPr>
          <w:rFonts w:ascii="Times New Roman" w:hAnsi="Times New Roman" w:cs="Times New Roman"/>
          <w:sz w:val="24"/>
          <w:szCs w:val="24"/>
        </w:rPr>
        <w:t>convenience</w:t>
      </w:r>
      <w:proofErr w:type="spellEnd"/>
      <w:r w:rsidRPr="00E503F9">
        <w:rPr>
          <w:rFonts w:ascii="Times New Roman" w:hAnsi="Times New Roman" w:cs="Times New Roman"/>
          <w:sz w:val="24"/>
          <w:szCs w:val="24"/>
        </w:rPr>
        <w:t>, z których teraz chętnie korzystają klienci.</w:t>
      </w:r>
    </w:p>
    <w:p w14:paraId="1601523D" w14:textId="77777777" w:rsidR="00CA18DD" w:rsidRPr="00E503F9" w:rsidRDefault="00CA18DD" w:rsidP="00EF22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673DF" w14:textId="38F4AE18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>Jaki</w:t>
      </w:r>
      <w:r w:rsidR="00B2452C">
        <w:rPr>
          <w:rFonts w:ascii="Times New Roman" w:eastAsia="Times New Roman" w:hAnsi="Times New Roman" w:cs="Times New Roman"/>
          <w:sz w:val="24"/>
          <w:szCs w:val="24"/>
        </w:rPr>
        <w:t xml:space="preserve">m kierunku będzie zmierzał rynek w </w:t>
      </w:r>
      <w:r w:rsidR="00CA18DD">
        <w:rPr>
          <w:rFonts w:ascii="Times New Roman" w:eastAsia="Times New Roman" w:hAnsi="Times New Roman" w:cs="Times New Roman"/>
          <w:sz w:val="24"/>
          <w:szCs w:val="24"/>
        </w:rPr>
        <w:t xml:space="preserve">tym roku?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14:paraId="1867E26B" w14:textId="77777777" w:rsidR="00C950EE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 </w:t>
      </w:r>
    </w:p>
    <w:p w14:paraId="39B492FD" w14:textId="1DC79813" w:rsidR="00656EDD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Największ</w:t>
      </w:r>
      <w:r w:rsidR="00656EDD" w:rsidRPr="00E503F9">
        <w:rPr>
          <w:rFonts w:ascii="Times New Roman" w:hAnsi="Times New Roman" w:cs="Times New Roman"/>
          <w:sz w:val="24"/>
          <w:szCs w:val="24"/>
        </w:rPr>
        <w:t xml:space="preserve">ym wyzwaniem tego roku jest </w:t>
      </w:r>
      <w:r w:rsidRPr="00E503F9">
        <w:rPr>
          <w:rFonts w:ascii="Times New Roman" w:hAnsi="Times New Roman" w:cs="Times New Roman"/>
          <w:sz w:val="24"/>
          <w:szCs w:val="24"/>
        </w:rPr>
        <w:t xml:space="preserve">sytuacja związana z powrotem do biur oraz </w:t>
      </w:r>
      <w:r w:rsidR="00656EDD" w:rsidRPr="00E503F9">
        <w:rPr>
          <w:rFonts w:ascii="Times New Roman" w:hAnsi="Times New Roman" w:cs="Times New Roman"/>
          <w:sz w:val="24"/>
          <w:szCs w:val="24"/>
        </w:rPr>
        <w:t xml:space="preserve">wznowieniem </w:t>
      </w:r>
      <w:r w:rsidRPr="00E503F9">
        <w:rPr>
          <w:rFonts w:ascii="Times New Roman" w:hAnsi="Times New Roman" w:cs="Times New Roman"/>
          <w:sz w:val="24"/>
          <w:szCs w:val="24"/>
        </w:rPr>
        <w:t>działalnoś</w:t>
      </w:r>
      <w:r w:rsidR="00656EDD" w:rsidRPr="00E503F9">
        <w:rPr>
          <w:rFonts w:ascii="Times New Roman" w:hAnsi="Times New Roman" w:cs="Times New Roman"/>
          <w:sz w:val="24"/>
          <w:szCs w:val="24"/>
        </w:rPr>
        <w:t xml:space="preserve">ci galerii </w:t>
      </w:r>
      <w:r w:rsidRPr="00E503F9">
        <w:rPr>
          <w:rFonts w:ascii="Times New Roman" w:hAnsi="Times New Roman" w:cs="Times New Roman"/>
          <w:sz w:val="24"/>
          <w:szCs w:val="24"/>
        </w:rPr>
        <w:t>handlowych</w:t>
      </w:r>
      <w:r w:rsidR="00656EDD" w:rsidRPr="00E503F9">
        <w:rPr>
          <w:rFonts w:ascii="Times New Roman" w:hAnsi="Times New Roman" w:cs="Times New Roman"/>
          <w:sz w:val="24"/>
          <w:szCs w:val="24"/>
        </w:rPr>
        <w:t xml:space="preserve"> w kontekście zmiany sposobu świadczenia pracy i radykalnej zmiany </w:t>
      </w:r>
      <w:r w:rsidRPr="00E503F9">
        <w:rPr>
          <w:rFonts w:ascii="Times New Roman" w:hAnsi="Times New Roman" w:cs="Times New Roman"/>
          <w:sz w:val="24"/>
          <w:szCs w:val="24"/>
        </w:rPr>
        <w:t>zwyczaj</w:t>
      </w:r>
      <w:r w:rsidR="00656EDD" w:rsidRPr="00E503F9">
        <w:rPr>
          <w:rFonts w:ascii="Times New Roman" w:hAnsi="Times New Roman" w:cs="Times New Roman"/>
          <w:sz w:val="24"/>
          <w:szCs w:val="24"/>
        </w:rPr>
        <w:t xml:space="preserve">ów zakupowych. </w:t>
      </w:r>
    </w:p>
    <w:p w14:paraId="0D21E414" w14:textId="77777777" w:rsidR="00B2452C" w:rsidRPr="00E503F9" w:rsidRDefault="00B2452C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3B32A" w14:textId="7ACD7676" w:rsidR="00B13A32" w:rsidRPr="00E503F9" w:rsidRDefault="00656EDD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Wśród trendów rynkowych, jakie</w:t>
      </w:r>
      <w:r w:rsidR="0060325E">
        <w:rPr>
          <w:rFonts w:ascii="Times New Roman" w:hAnsi="Times New Roman" w:cs="Times New Roman"/>
          <w:sz w:val="24"/>
          <w:szCs w:val="24"/>
        </w:rPr>
        <w:t xml:space="preserve"> coraz bardziej będą widoczne </w:t>
      </w:r>
      <w:r w:rsidRPr="00E503F9">
        <w:rPr>
          <w:rFonts w:ascii="Times New Roman" w:hAnsi="Times New Roman" w:cs="Times New Roman"/>
          <w:sz w:val="24"/>
          <w:szCs w:val="24"/>
        </w:rPr>
        <w:t>można wymienić w</w:t>
      </w:r>
      <w:r w:rsidR="00C950EE" w:rsidRPr="00E503F9">
        <w:rPr>
          <w:rFonts w:ascii="Times New Roman" w:eastAsia="Times New Roman" w:hAnsi="Times New Roman" w:cs="Times New Roman"/>
          <w:sz w:val="24"/>
          <w:szCs w:val="24"/>
        </w:rPr>
        <w:t>zrost aktywności deweloperów w segmencie gruntów logistycznych</w:t>
      </w:r>
      <w:r w:rsidR="001157C9" w:rsidRPr="00E503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50EE" w:rsidRPr="00E503F9">
        <w:rPr>
          <w:rFonts w:ascii="Times New Roman" w:eastAsia="Times New Roman" w:hAnsi="Times New Roman" w:cs="Times New Roman"/>
          <w:sz w:val="24"/>
          <w:szCs w:val="24"/>
        </w:rPr>
        <w:t xml:space="preserve">ozwój </w:t>
      </w:r>
      <w:proofErr w:type="spellStart"/>
      <w:r w:rsidR="00C950EE" w:rsidRPr="00E503F9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 w:rsidR="00C950EE" w:rsidRPr="00E503F9">
        <w:rPr>
          <w:rFonts w:ascii="Times New Roman" w:eastAsia="Times New Roman" w:hAnsi="Times New Roman" w:cs="Times New Roman"/>
          <w:sz w:val="24"/>
          <w:szCs w:val="24"/>
        </w:rPr>
        <w:t xml:space="preserve"> mile </w:t>
      </w:r>
      <w:proofErr w:type="spellStart"/>
      <w:r w:rsidR="001D1C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>ogistics</w:t>
      </w:r>
      <w:proofErr w:type="spellEnd"/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 oraz dywersyfikacj</w:t>
      </w:r>
      <w:r w:rsidR="0060325E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 portfeli przez inwestorów, którzy pójdą </w:t>
      </w:r>
      <w:r w:rsidR="006208AE" w:rsidRPr="00E503F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w kierunku </w:t>
      </w:r>
      <w:r w:rsidR="006208AE" w:rsidRPr="00E503F9">
        <w:rPr>
          <w:rFonts w:ascii="Times New Roman" w:eastAsia="Times New Roman" w:hAnsi="Times New Roman" w:cs="Times New Roman"/>
          <w:sz w:val="24"/>
          <w:szCs w:val="24"/>
        </w:rPr>
        <w:t>inwestycji</w:t>
      </w:r>
      <w:r w:rsidR="00254E4C" w:rsidRPr="00E503F9">
        <w:rPr>
          <w:rFonts w:ascii="Times New Roman" w:eastAsia="Times New Roman" w:hAnsi="Times New Roman" w:cs="Times New Roman"/>
          <w:sz w:val="24"/>
          <w:szCs w:val="24"/>
        </w:rPr>
        <w:t xml:space="preserve"> alternatywnych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m.in. z segmentu </w:t>
      </w:r>
      <w:r w:rsidR="00C950EE" w:rsidRPr="00E503F9">
        <w:rPr>
          <w:rFonts w:ascii="Times New Roman" w:eastAsia="Times New Roman" w:hAnsi="Times New Roman" w:cs="Times New Roman"/>
          <w:sz w:val="24"/>
          <w:szCs w:val="24"/>
        </w:rPr>
        <w:t>PRS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4E4C" w:rsidRPr="00E503F9">
        <w:rPr>
          <w:rFonts w:ascii="Times New Roman" w:eastAsia="Times New Roman" w:hAnsi="Times New Roman" w:cs="Times New Roman"/>
          <w:sz w:val="24"/>
          <w:szCs w:val="24"/>
        </w:rPr>
        <w:t xml:space="preserve">akademików,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6208AE" w:rsidRPr="00E503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254E4C" w:rsidRPr="00E503F9">
        <w:rPr>
          <w:rFonts w:ascii="Times New Roman" w:eastAsia="Times New Roman" w:hAnsi="Times New Roman" w:cs="Times New Roman"/>
          <w:sz w:val="24"/>
          <w:szCs w:val="24"/>
        </w:rPr>
        <w:t xml:space="preserve">entrów danych.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Będziemy </w:t>
      </w:r>
      <w:r w:rsidR="00B13A32" w:rsidRPr="00E503F9">
        <w:rPr>
          <w:rFonts w:ascii="Times New Roman" w:hAnsi="Times New Roman" w:cs="Times New Roman"/>
          <w:sz w:val="24"/>
          <w:szCs w:val="24"/>
        </w:rPr>
        <w:t xml:space="preserve">również obserwować </w:t>
      </w:r>
      <w:r w:rsidR="00C950EE" w:rsidRPr="00E503F9">
        <w:rPr>
          <w:rFonts w:ascii="Times New Roman" w:hAnsi="Times New Roman" w:cs="Times New Roman"/>
          <w:sz w:val="24"/>
          <w:szCs w:val="24"/>
        </w:rPr>
        <w:t>inwestycje w mieszkania dla seniorów i projekty opieki zdrowotnej</w:t>
      </w:r>
      <w:r w:rsidR="00B13A32" w:rsidRPr="00E503F9">
        <w:rPr>
          <w:rFonts w:ascii="Times New Roman" w:hAnsi="Times New Roman" w:cs="Times New Roman"/>
          <w:sz w:val="24"/>
          <w:szCs w:val="24"/>
        </w:rPr>
        <w:t xml:space="preserve">. </w:t>
      </w:r>
      <w:r w:rsidR="00FC531C" w:rsidRPr="00E503F9">
        <w:rPr>
          <w:rFonts w:ascii="Times New Roman" w:hAnsi="Times New Roman" w:cs="Times New Roman"/>
          <w:sz w:val="24"/>
          <w:szCs w:val="24"/>
        </w:rPr>
        <w:t>Przy czym, możliwości inwestowania w takie obiekty będą poszukiwać</w:t>
      </w:r>
      <w:r w:rsidR="0060325E">
        <w:rPr>
          <w:rFonts w:ascii="Times New Roman" w:hAnsi="Times New Roman" w:cs="Times New Roman"/>
          <w:sz w:val="24"/>
          <w:szCs w:val="24"/>
        </w:rPr>
        <w:t>,</w:t>
      </w:r>
      <w:r w:rsidR="00FC531C" w:rsidRPr="00E503F9">
        <w:rPr>
          <w:rFonts w:ascii="Times New Roman" w:hAnsi="Times New Roman" w:cs="Times New Roman"/>
          <w:sz w:val="24"/>
          <w:szCs w:val="24"/>
        </w:rPr>
        <w:t xml:space="preserve"> nie tylko firmy, ale także </w:t>
      </w:r>
      <w:r w:rsidR="0060325E">
        <w:rPr>
          <w:rFonts w:ascii="Times New Roman" w:hAnsi="Times New Roman" w:cs="Times New Roman"/>
          <w:sz w:val="24"/>
          <w:szCs w:val="24"/>
        </w:rPr>
        <w:t xml:space="preserve">prywatni inwestorzy, którzy odchodzą od </w:t>
      </w:r>
      <w:r w:rsidR="00FC531C" w:rsidRPr="00E503F9">
        <w:rPr>
          <w:rFonts w:ascii="Times New Roman" w:hAnsi="Times New Roman" w:cs="Times New Roman"/>
          <w:sz w:val="24"/>
          <w:szCs w:val="24"/>
        </w:rPr>
        <w:t xml:space="preserve">deficytowych lokat.  </w:t>
      </w:r>
    </w:p>
    <w:p w14:paraId="67A46404" w14:textId="77777777" w:rsidR="00A87CF6" w:rsidRDefault="00A87CF6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3F074A" w14:textId="760A1DCC" w:rsidR="00AE73EC" w:rsidRPr="00E503F9" w:rsidRDefault="006D66C9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Ogólne zainteresowanie gruntami jest bardzo duże</w:t>
      </w:r>
      <w:r w:rsidR="00AB3BA4" w:rsidRPr="00E503F9">
        <w:rPr>
          <w:rFonts w:ascii="Times New Roman" w:hAnsi="Times New Roman" w:cs="Times New Roman"/>
          <w:sz w:val="24"/>
          <w:szCs w:val="24"/>
        </w:rPr>
        <w:t xml:space="preserve">, co </w:t>
      </w:r>
      <w:r w:rsidRPr="00E503F9">
        <w:rPr>
          <w:rFonts w:ascii="Times New Roman" w:hAnsi="Times New Roman" w:cs="Times New Roman"/>
          <w:sz w:val="24"/>
          <w:szCs w:val="24"/>
        </w:rPr>
        <w:t xml:space="preserve">pokazuje, że deweloperzy i inwestorzy </w:t>
      </w:r>
      <w:r w:rsidR="00AC41E0">
        <w:rPr>
          <w:rFonts w:ascii="Times New Roman" w:hAnsi="Times New Roman" w:cs="Times New Roman"/>
          <w:sz w:val="24"/>
          <w:szCs w:val="24"/>
        </w:rPr>
        <w:t xml:space="preserve">są </w:t>
      </w:r>
      <w:r w:rsidRPr="00E503F9">
        <w:rPr>
          <w:rFonts w:ascii="Times New Roman" w:hAnsi="Times New Roman" w:cs="Times New Roman"/>
          <w:sz w:val="24"/>
          <w:szCs w:val="24"/>
        </w:rPr>
        <w:t xml:space="preserve">gotowi do procedowania </w:t>
      </w:r>
      <w:r w:rsidR="00AC41E0">
        <w:rPr>
          <w:rFonts w:ascii="Times New Roman" w:hAnsi="Times New Roman" w:cs="Times New Roman"/>
          <w:sz w:val="24"/>
          <w:szCs w:val="24"/>
        </w:rPr>
        <w:t>kolejnych i</w:t>
      </w:r>
      <w:r w:rsidRPr="00E503F9">
        <w:rPr>
          <w:rFonts w:ascii="Times New Roman" w:hAnsi="Times New Roman" w:cs="Times New Roman"/>
          <w:sz w:val="24"/>
          <w:szCs w:val="24"/>
        </w:rPr>
        <w:t xml:space="preserve">nwestycji i </w:t>
      </w:r>
      <w:r w:rsidR="00AB3BA4" w:rsidRPr="00E503F9">
        <w:rPr>
          <w:rFonts w:ascii="Times New Roman" w:hAnsi="Times New Roman" w:cs="Times New Roman"/>
          <w:sz w:val="24"/>
          <w:szCs w:val="24"/>
        </w:rPr>
        <w:t xml:space="preserve">inicjowania </w:t>
      </w:r>
      <w:r w:rsidR="00AC41E0">
        <w:rPr>
          <w:rFonts w:ascii="Times New Roman" w:hAnsi="Times New Roman" w:cs="Times New Roman"/>
          <w:sz w:val="24"/>
          <w:szCs w:val="24"/>
        </w:rPr>
        <w:t xml:space="preserve">nowych </w:t>
      </w:r>
      <w:r w:rsidRPr="00E503F9">
        <w:rPr>
          <w:rFonts w:ascii="Times New Roman" w:hAnsi="Times New Roman" w:cs="Times New Roman"/>
          <w:sz w:val="24"/>
          <w:szCs w:val="24"/>
        </w:rPr>
        <w:t xml:space="preserve">projektów. </w:t>
      </w:r>
      <w:r w:rsidR="009C2338">
        <w:rPr>
          <w:rFonts w:ascii="Times New Roman" w:hAnsi="Times New Roman" w:cs="Times New Roman"/>
          <w:sz w:val="24"/>
          <w:szCs w:val="24"/>
        </w:rPr>
        <w:t xml:space="preserve">Widzimy </w:t>
      </w:r>
      <w:r w:rsidRPr="00E503F9">
        <w:rPr>
          <w:rFonts w:ascii="Times New Roman" w:hAnsi="Times New Roman" w:cs="Times New Roman"/>
          <w:sz w:val="24"/>
          <w:szCs w:val="24"/>
        </w:rPr>
        <w:t>również</w:t>
      </w:r>
      <w:r w:rsidR="00BD40A4" w:rsidRPr="00E503F9">
        <w:rPr>
          <w:rFonts w:ascii="Times New Roman" w:hAnsi="Times New Roman" w:cs="Times New Roman"/>
          <w:sz w:val="24"/>
          <w:szCs w:val="24"/>
        </w:rPr>
        <w:t>,</w:t>
      </w:r>
      <w:r w:rsidRPr="00E503F9">
        <w:rPr>
          <w:rFonts w:ascii="Times New Roman" w:hAnsi="Times New Roman" w:cs="Times New Roman"/>
          <w:sz w:val="24"/>
          <w:szCs w:val="24"/>
        </w:rPr>
        <w:t xml:space="preserve"> że deweloperzy coraz chętniej realizują projekty w formule JV</w:t>
      </w:r>
      <w:r w:rsidR="00BD40A4" w:rsidRPr="00E503F9">
        <w:rPr>
          <w:rFonts w:ascii="Times New Roman" w:hAnsi="Times New Roman" w:cs="Times New Roman"/>
          <w:sz w:val="24"/>
          <w:szCs w:val="24"/>
        </w:rPr>
        <w:t>,</w:t>
      </w:r>
      <w:r w:rsidRPr="00E503F9">
        <w:rPr>
          <w:rFonts w:ascii="Times New Roman" w:hAnsi="Times New Roman" w:cs="Times New Roman"/>
          <w:sz w:val="24"/>
          <w:szCs w:val="24"/>
        </w:rPr>
        <w:t xml:space="preserve"> częściowo dzieląc się zyskiem w różnych formułach z właścicielami gruntów.</w:t>
      </w:r>
    </w:p>
    <w:p w14:paraId="3607823E" w14:textId="0A729470" w:rsidR="00AE73EC" w:rsidRPr="00E503F9" w:rsidRDefault="00AC41E0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73EC" w:rsidRPr="00E503F9">
        <w:rPr>
          <w:rFonts w:ascii="Times New Roman" w:hAnsi="Times New Roman" w:cs="Times New Roman"/>
          <w:sz w:val="24"/>
          <w:szCs w:val="24"/>
        </w:rPr>
        <w:t xml:space="preserve">oraz istotniejsza dla inwestorów staje się </w:t>
      </w:r>
      <w:r w:rsidR="009C2338">
        <w:rPr>
          <w:rFonts w:ascii="Times New Roman" w:hAnsi="Times New Roman" w:cs="Times New Roman"/>
          <w:sz w:val="24"/>
          <w:szCs w:val="24"/>
        </w:rPr>
        <w:t xml:space="preserve">także </w:t>
      </w:r>
      <w:r w:rsidR="00AE73EC" w:rsidRPr="00E503F9">
        <w:rPr>
          <w:rFonts w:ascii="Times New Roman" w:hAnsi="Times New Roman" w:cs="Times New Roman"/>
          <w:sz w:val="24"/>
          <w:szCs w:val="24"/>
        </w:rPr>
        <w:t xml:space="preserve">kwestia realizacji projektów z certyfikatami środowiskowymi,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AE73EC" w:rsidRPr="00E503F9">
        <w:rPr>
          <w:rFonts w:ascii="Times New Roman" w:hAnsi="Times New Roman" w:cs="Times New Roman"/>
          <w:sz w:val="24"/>
          <w:szCs w:val="24"/>
        </w:rPr>
        <w:t>wpisują</w:t>
      </w:r>
      <w:r>
        <w:rPr>
          <w:rFonts w:ascii="Times New Roman" w:hAnsi="Times New Roman" w:cs="Times New Roman"/>
          <w:sz w:val="24"/>
          <w:szCs w:val="24"/>
        </w:rPr>
        <w:t xml:space="preserve"> inwestycje </w:t>
      </w:r>
      <w:r w:rsidR="00AE73EC" w:rsidRPr="00E503F9">
        <w:rPr>
          <w:rFonts w:ascii="Times New Roman" w:hAnsi="Times New Roman" w:cs="Times New Roman"/>
          <w:sz w:val="24"/>
          <w:szCs w:val="24"/>
        </w:rPr>
        <w:t xml:space="preserve">w trend zerowego bilansu energetycznego, ograniczania śladu węglowego, czy zero waste. </w:t>
      </w:r>
    </w:p>
    <w:p w14:paraId="01656FDC" w14:textId="77777777" w:rsidR="00AE73EC" w:rsidRPr="00E503F9" w:rsidRDefault="00AE73EC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EAC588" w14:textId="4E6105A6" w:rsidR="001A2917" w:rsidRPr="00E503F9" w:rsidRDefault="00AC41E0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40A4" w:rsidRPr="00E503F9">
        <w:rPr>
          <w:rFonts w:ascii="Times New Roman" w:hAnsi="Times New Roman" w:cs="Times New Roman"/>
          <w:sz w:val="24"/>
          <w:szCs w:val="24"/>
        </w:rPr>
        <w:t>utomatyzacja w logistyce</w:t>
      </w:r>
      <w:r>
        <w:rPr>
          <w:rFonts w:ascii="Times New Roman" w:hAnsi="Times New Roman" w:cs="Times New Roman"/>
          <w:sz w:val="24"/>
          <w:szCs w:val="24"/>
        </w:rPr>
        <w:t xml:space="preserve"> sprawia, że c</w:t>
      </w:r>
      <w:r w:rsidR="00756895" w:rsidRPr="00E503F9">
        <w:rPr>
          <w:rFonts w:ascii="Times New Roman" w:hAnsi="Times New Roman" w:cs="Times New Roman"/>
          <w:sz w:val="24"/>
          <w:szCs w:val="24"/>
        </w:rPr>
        <w:t>zas dostawy zakupów online staje się krótszy,</w:t>
      </w:r>
      <w:r>
        <w:rPr>
          <w:rFonts w:ascii="Times New Roman" w:hAnsi="Times New Roman" w:cs="Times New Roman"/>
          <w:sz w:val="24"/>
          <w:szCs w:val="24"/>
        </w:rPr>
        <w:t xml:space="preserve"> a tym samym </w:t>
      </w:r>
      <w:r w:rsidR="00756895" w:rsidRPr="00E503F9">
        <w:rPr>
          <w:rFonts w:ascii="Times New Roman" w:hAnsi="Times New Roman" w:cs="Times New Roman"/>
          <w:sz w:val="24"/>
          <w:szCs w:val="24"/>
        </w:rPr>
        <w:t>dynamicznie ro</w:t>
      </w:r>
      <w:r w:rsidR="00BD40A4" w:rsidRPr="00E503F9">
        <w:rPr>
          <w:rFonts w:ascii="Times New Roman" w:hAnsi="Times New Roman" w:cs="Times New Roman"/>
          <w:sz w:val="24"/>
          <w:szCs w:val="24"/>
        </w:rPr>
        <w:t xml:space="preserve">sną kompleksy umożliwiające magazynowanie </w:t>
      </w:r>
      <w:r w:rsidR="00F4260F" w:rsidRPr="00E503F9">
        <w:rPr>
          <w:rFonts w:ascii="Times New Roman" w:hAnsi="Times New Roman" w:cs="Times New Roman"/>
          <w:sz w:val="24"/>
          <w:szCs w:val="24"/>
        </w:rPr>
        <w:t>na obrzeżach miast</w:t>
      </w:r>
      <w:r w:rsidR="00B13D41" w:rsidRPr="00E503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B13D41" w:rsidRPr="00E503F9">
        <w:rPr>
          <w:rFonts w:ascii="Times New Roman" w:hAnsi="Times New Roman" w:cs="Times New Roman"/>
          <w:sz w:val="24"/>
          <w:szCs w:val="24"/>
        </w:rPr>
        <w:t xml:space="preserve">projekty w formule SBU (Small Business </w:t>
      </w:r>
      <w:proofErr w:type="spellStart"/>
      <w:r w:rsidR="00B13D41" w:rsidRPr="00E503F9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B13D41" w:rsidRPr="00E503F9">
        <w:rPr>
          <w:rFonts w:ascii="Times New Roman" w:hAnsi="Times New Roman" w:cs="Times New Roman"/>
          <w:sz w:val="24"/>
          <w:szCs w:val="24"/>
        </w:rPr>
        <w:t>)</w:t>
      </w:r>
      <w:r w:rsidR="00F4260F" w:rsidRPr="00E503F9">
        <w:rPr>
          <w:rFonts w:ascii="Times New Roman" w:hAnsi="Times New Roman" w:cs="Times New Roman"/>
          <w:sz w:val="24"/>
          <w:szCs w:val="24"/>
        </w:rPr>
        <w:t xml:space="preserve">. Segment magazynowy nie tylko okazał się odporny na kryzys, </w:t>
      </w:r>
      <w:r>
        <w:rPr>
          <w:rFonts w:ascii="Times New Roman" w:hAnsi="Times New Roman" w:cs="Times New Roman"/>
          <w:sz w:val="24"/>
          <w:szCs w:val="24"/>
        </w:rPr>
        <w:t xml:space="preserve">pozostając </w:t>
      </w:r>
      <w:r w:rsidR="009C2338">
        <w:rPr>
          <w:rFonts w:ascii="Times New Roman" w:hAnsi="Times New Roman" w:cs="Times New Roman"/>
          <w:sz w:val="24"/>
          <w:szCs w:val="24"/>
        </w:rPr>
        <w:t xml:space="preserve">jako jedyny </w:t>
      </w:r>
      <w:r>
        <w:rPr>
          <w:rFonts w:ascii="Times New Roman" w:hAnsi="Times New Roman" w:cs="Times New Roman"/>
          <w:sz w:val="24"/>
          <w:szCs w:val="24"/>
        </w:rPr>
        <w:t xml:space="preserve">na tym samym poziomie czynszowym, </w:t>
      </w:r>
      <w:r w:rsidR="00F4260F" w:rsidRPr="00E503F9">
        <w:rPr>
          <w:rFonts w:ascii="Times New Roman" w:hAnsi="Times New Roman" w:cs="Times New Roman"/>
          <w:sz w:val="24"/>
          <w:szCs w:val="24"/>
        </w:rPr>
        <w:t xml:space="preserve">ale bardzo wzmocnił </w:t>
      </w:r>
      <w:r>
        <w:rPr>
          <w:rFonts w:ascii="Times New Roman" w:hAnsi="Times New Roman" w:cs="Times New Roman"/>
          <w:sz w:val="24"/>
          <w:szCs w:val="24"/>
        </w:rPr>
        <w:t xml:space="preserve">i nadal umacnia </w:t>
      </w:r>
      <w:r w:rsidR="00F4260F" w:rsidRPr="00E503F9">
        <w:rPr>
          <w:rFonts w:ascii="Times New Roman" w:hAnsi="Times New Roman" w:cs="Times New Roman"/>
          <w:sz w:val="24"/>
          <w:szCs w:val="24"/>
        </w:rPr>
        <w:t>swoją pozycję</w:t>
      </w:r>
      <w:r w:rsidR="00383175" w:rsidRPr="00E503F9">
        <w:rPr>
          <w:rFonts w:ascii="Times New Roman" w:hAnsi="Times New Roman" w:cs="Times New Roman"/>
          <w:sz w:val="24"/>
          <w:szCs w:val="24"/>
        </w:rPr>
        <w:t>. W</w:t>
      </w:r>
      <w:r w:rsidR="00F4260F" w:rsidRPr="00E503F9">
        <w:rPr>
          <w:rFonts w:ascii="Times New Roman" w:hAnsi="Times New Roman" w:cs="Times New Roman"/>
          <w:sz w:val="24"/>
          <w:szCs w:val="24"/>
        </w:rPr>
        <w:t xml:space="preserve"> kolejnych latach</w:t>
      </w:r>
      <w:r w:rsidR="00B13D41" w:rsidRPr="00E503F9">
        <w:rPr>
          <w:rFonts w:ascii="Times New Roman" w:hAnsi="Times New Roman" w:cs="Times New Roman"/>
          <w:sz w:val="24"/>
          <w:szCs w:val="24"/>
        </w:rPr>
        <w:t xml:space="preserve"> magazyny będą </w:t>
      </w:r>
      <w:r w:rsidR="00383175" w:rsidRPr="00E503F9">
        <w:rPr>
          <w:rFonts w:ascii="Times New Roman" w:hAnsi="Times New Roman" w:cs="Times New Roman"/>
          <w:sz w:val="24"/>
          <w:szCs w:val="24"/>
        </w:rPr>
        <w:t>wyrasta</w:t>
      </w:r>
      <w:r w:rsidR="00B13D41" w:rsidRPr="00E503F9">
        <w:rPr>
          <w:rFonts w:ascii="Times New Roman" w:hAnsi="Times New Roman" w:cs="Times New Roman"/>
          <w:sz w:val="24"/>
          <w:szCs w:val="24"/>
        </w:rPr>
        <w:t xml:space="preserve">ć </w:t>
      </w:r>
      <w:r w:rsidR="00383175" w:rsidRPr="00E503F9">
        <w:rPr>
          <w:rFonts w:ascii="Times New Roman" w:hAnsi="Times New Roman" w:cs="Times New Roman"/>
          <w:sz w:val="24"/>
          <w:szCs w:val="24"/>
        </w:rPr>
        <w:t>na coraz większą gwiazdę ryn</w:t>
      </w:r>
      <w:r w:rsidR="00F4260F" w:rsidRPr="00E503F9">
        <w:rPr>
          <w:rFonts w:ascii="Times New Roman" w:hAnsi="Times New Roman" w:cs="Times New Roman"/>
          <w:sz w:val="24"/>
          <w:szCs w:val="24"/>
        </w:rPr>
        <w:t>ku nieruchomości</w:t>
      </w:r>
      <w:r w:rsidR="00383175" w:rsidRPr="00E503F9">
        <w:rPr>
          <w:rFonts w:ascii="Times New Roman" w:hAnsi="Times New Roman" w:cs="Times New Roman"/>
          <w:sz w:val="24"/>
          <w:szCs w:val="24"/>
        </w:rPr>
        <w:t xml:space="preserve">, a pozycja naszego kraju jako jednego z głównych </w:t>
      </w:r>
      <w:proofErr w:type="spellStart"/>
      <w:r w:rsidR="00383175" w:rsidRPr="00E503F9">
        <w:rPr>
          <w:rFonts w:ascii="Times New Roman" w:hAnsi="Times New Roman" w:cs="Times New Roman"/>
          <w:sz w:val="24"/>
          <w:szCs w:val="24"/>
        </w:rPr>
        <w:t>hubów</w:t>
      </w:r>
      <w:proofErr w:type="spellEnd"/>
      <w:r w:rsidR="00383175" w:rsidRPr="00E503F9">
        <w:rPr>
          <w:rFonts w:ascii="Times New Roman" w:hAnsi="Times New Roman" w:cs="Times New Roman"/>
          <w:sz w:val="24"/>
          <w:szCs w:val="24"/>
        </w:rPr>
        <w:t xml:space="preserve"> logistycznych </w:t>
      </w:r>
      <w:r w:rsidR="00B13D41" w:rsidRPr="00E503F9">
        <w:rPr>
          <w:rFonts w:ascii="Times New Roman" w:hAnsi="Times New Roman" w:cs="Times New Roman"/>
          <w:sz w:val="24"/>
          <w:szCs w:val="24"/>
        </w:rPr>
        <w:t xml:space="preserve">na kontynencie </w:t>
      </w:r>
      <w:r w:rsidR="00383175" w:rsidRPr="00E503F9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coraz mocniejsza. </w:t>
      </w:r>
      <w:r w:rsidR="001A2917" w:rsidRPr="00E503F9">
        <w:rPr>
          <w:rFonts w:ascii="Times New Roman" w:hAnsi="Times New Roman" w:cs="Times New Roman"/>
          <w:sz w:val="24"/>
          <w:szCs w:val="24"/>
        </w:rPr>
        <w:t xml:space="preserve">W </w:t>
      </w:r>
      <w:r w:rsidR="009C2338">
        <w:rPr>
          <w:rFonts w:ascii="Times New Roman" w:hAnsi="Times New Roman" w:cs="Times New Roman"/>
          <w:sz w:val="24"/>
          <w:szCs w:val="24"/>
        </w:rPr>
        <w:t xml:space="preserve">Polsce aktualnie pozostaje w </w:t>
      </w:r>
      <w:r w:rsidR="001A2917" w:rsidRPr="00E503F9">
        <w:rPr>
          <w:rFonts w:ascii="Times New Roman" w:hAnsi="Times New Roman" w:cs="Times New Roman"/>
          <w:sz w:val="24"/>
          <w:szCs w:val="24"/>
        </w:rPr>
        <w:t>budowie ponad 1,5 mln mkw. powierzchni</w:t>
      </w:r>
      <w:r w:rsidR="009C2338">
        <w:rPr>
          <w:rFonts w:ascii="Times New Roman" w:hAnsi="Times New Roman" w:cs="Times New Roman"/>
          <w:sz w:val="24"/>
          <w:szCs w:val="24"/>
        </w:rPr>
        <w:t xml:space="preserve"> magazynowych</w:t>
      </w:r>
      <w:r w:rsidR="001A2917" w:rsidRPr="00E503F9">
        <w:rPr>
          <w:rFonts w:ascii="Times New Roman" w:hAnsi="Times New Roman" w:cs="Times New Roman"/>
          <w:sz w:val="24"/>
          <w:szCs w:val="24"/>
        </w:rPr>
        <w:t xml:space="preserve">, z których przeszło 70 proc. jest wynajęte. </w:t>
      </w:r>
    </w:p>
    <w:p w14:paraId="76EBA669" w14:textId="5DA8C5E0" w:rsidR="00B13D41" w:rsidRPr="00E503F9" w:rsidRDefault="00383175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B268D" w14:textId="49089045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Jak zmieni się struktura popytu na powierzchnie biurowe w związku z </w:t>
      </w:r>
      <w:r w:rsidR="00AB3BA4" w:rsidRPr="00E503F9">
        <w:rPr>
          <w:rFonts w:ascii="Times New Roman" w:eastAsia="Times New Roman" w:hAnsi="Times New Roman" w:cs="Times New Roman"/>
          <w:sz w:val="24"/>
          <w:szCs w:val="24"/>
        </w:rPr>
        <w:t>rozpowszechni</w:t>
      </w:r>
      <w:r w:rsidR="009C23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3BA4" w:rsidRPr="00E503F9">
        <w:rPr>
          <w:rFonts w:ascii="Times New Roman" w:eastAsia="Times New Roman" w:hAnsi="Times New Roman" w:cs="Times New Roman"/>
          <w:sz w:val="24"/>
          <w:szCs w:val="24"/>
        </w:rPr>
        <w:t xml:space="preserve">niem </w:t>
      </w:r>
      <w:r w:rsidR="008F1055" w:rsidRPr="00E503F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proofErr w:type="spellStart"/>
      <w:r w:rsidR="00AB3BA4" w:rsidRPr="00E503F9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 w:rsidR="00AB3BA4" w:rsidRPr="00E5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BA4" w:rsidRPr="00E503F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E503F9">
        <w:rPr>
          <w:rFonts w:ascii="Times New Roman" w:eastAsia="Times New Roman" w:hAnsi="Times New Roman" w:cs="Times New Roman"/>
          <w:sz w:val="24"/>
          <w:szCs w:val="24"/>
        </w:rPr>
        <w:t>? Czy w tym roku będziemy obserwować falę relokacji?</w:t>
      </w:r>
      <w:r w:rsidR="00F5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2C4B8" w14:textId="77777777" w:rsidR="00C950EE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 </w:t>
      </w:r>
    </w:p>
    <w:p w14:paraId="1CFEEEEE" w14:textId="5389ACEB" w:rsidR="000B0B99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Widzimy dużą liczbę renegocjacji</w:t>
      </w:r>
      <w:r w:rsidR="00AB3BA4" w:rsidRPr="00E503F9">
        <w:rPr>
          <w:rFonts w:ascii="Times New Roman" w:hAnsi="Times New Roman" w:cs="Times New Roman"/>
          <w:sz w:val="24"/>
          <w:szCs w:val="24"/>
        </w:rPr>
        <w:t xml:space="preserve">, które stanowią około </w:t>
      </w:r>
      <w:r w:rsidRPr="00E503F9">
        <w:rPr>
          <w:rFonts w:ascii="Times New Roman" w:hAnsi="Times New Roman" w:cs="Times New Roman"/>
          <w:sz w:val="24"/>
          <w:szCs w:val="24"/>
        </w:rPr>
        <w:t>50</w:t>
      </w:r>
      <w:r w:rsidR="00AB3BA4" w:rsidRPr="00E503F9">
        <w:rPr>
          <w:rFonts w:ascii="Times New Roman" w:hAnsi="Times New Roman" w:cs="Times New Roman"/>
          <w:sz w:val="24"/>
          <w:szCs w:val="24"/>
        </w:rPr>
        <w:t xml:space="preserve"> proc. </w:t>
      </w:r>
      <w:r w:rsidRPr="00E503F9">
        <w:rPr>
          <w:rFonts w:ascii="Times New Roman" w:hAnsi="Times New Roman" w:cs="Times New Roman"/>
          <w:sz w:val="24"/>
          <w:szCs w:val="24"/>
        </w:rPr>
        <w:t>transakcji</w:t>
      </w:r>
      <w:r w:rsidR="00AB3BA4" w:rsidRPr="00E503F9">
        <w:rPr>
          <w:rFonts w:ascii="Times New Roman" w:hAnsi="Times New Roman" w:cs="Times New Roman"/>
          <w:sz w:val="24"/>
          <w:szCs w:val="24"/>
        </w:rPr>
        <w:t>, podczas gdy wcześniej wskaźnik</w:t>
      </w:r>
      <w:r w:rsidR="00392747" w:rsidRPr="00E503F9">
        <w:rPr>
          <w:rFonts w:ascii="Times New Roman" w:hAnsi="Times New Roman" w:cs="Times New Roman"/>
          <w:sz w:val="24"/>
          <w:szCs w:val="24"/>
        </w:rPr>
        <w:t xml:space="preserve"> ten wynosił </w:t>
      </w:r>
      <w:r w:rsidRPr="00E503F9">
        <w:rPr>
          <w:rFonts w:ascii="Times New Roman" w:hAnsi="Times New Roman" w:cs="Times New Roman"/>
          <w:sz w:val="24"/>
          <w:szCs w:val="24"/>
        </w:rPr>
        <w:t>20-30</w:t>
      </w:r>
      <w:r w:rsidR="00392747" w:rsidRPr="00E503F9">
        <w:rPr>
          <w:rFonts w:ascii="Times New Roman" w:hAnsi="Times New Roman" w:cs="Times New Roman"/>
          <w:sz w:val="24"/>
          <w:szCs w:val="24"/>
        </w:rPr>
        <w:t xml:space="preserve"> proc. </w:t>
      </w:r>
      <w:r w:rsidRPr="00E503F9">
        <w:rPr>
          <w:rFonts w:ascii="Times New Roman" w:hAnsi="Times New Roman" w:cs="Times New Roman"/>
          <w:sz w:val="24"/>
          <w:szCs w:val="24"/>
        </w:rPr>
        <w:t xml:space="preserve">Rynek biurowy </w:t>
      </w:r>
      <w:r w:rsidR="00392747" w:rsidRPr="00E503F9">
        <w:rPr>
          <w:rFonts w:ascii="Times New Roman" w:hAnsi="Times New Roman" w:cs="Times New Roman"/>
          <w:sz w:val="24"/>
          <w:szCs w:val="24"/>
        </w:rPr>
        <w:t xml:space="preserve">jest w procesie zmiany, ale dywagowanie o jego zmierzchu jest dużym nadużyciem. </w:t>
      </w:r>
      <w:r w:rsidRPr="00E503F9">
        <w:rPr>
          <w:rFonts w:ascii="Times New Roman" w:hAnsi="Times New Roman" w:cs="Times New Roman"/>
          <w:sz w:val="24"/>
          <w:szCs w:val="24"/>
        </w:rPr>
        <w:t>Model hybrydowy</w:t>
      </w:r>
      <w:r w:rsidR="00392747" w:rsidRPr="00E503F9">
        <w:rPr>
          <w:rFonts w:ascii="Times New Roman" w:hAnsi="Times New Roman" w:cs="Times New Roman"/>
          <w:sz w:val="24"/>
          <w:szCs w:val="24"/>
        </w:rPr>
        <w:t>,</w:t>
      </w:r>
      <w:r w:rsidRPr="00E503F9">
        <w:rPr>
          <w:rFonts w:ascii="Times New Roman" w:hAnsi="Times New Roman" w:cs="Times New Roman"/>
          <w:sz w:val="24"/>
          <w:szCs w:val="24"/>
        </w:rPr>
        <w:t xml:space="preserve"> który już na stałe zadomowi się w naszym życiu spowoduje, że biura będą inne</w:t>
      </w:r>
      <w:r w:rsidR="00392747" w:rsidRPr="00E503F9">
        <w:rPr>
          <w:rFonts w:ascii="Times New Roman" w:hAnsi="Times New Roman" w:cs="Times New Roman"/>
          <w:sz w:val="24"/>
          <w:szCs w:val="24"/>
        </w:rPr>
        <w:t xml:space="preserve">. Jakie dokładnie okaże się dopiero, kiedy firmy </w:t>
      </w:r>
      <w:r w:rsidR="00F54439">
        <w:rPr>
          <w:rFonts w:ascii="Times New Roman" w:hAnsi="Times New Roman" w:cs="Times New Roman"/>
          <w:sz w:val="24"/>
          <w:szCs w:val="24"/>
        </w:rPr>
        <w:t xml:space="preserve">na większą skalę </w:t>
      </w:r>
      <w:r w:rsidR="00392747" w:rsidRPr="00E503F9">
        <w:rPr>
          <w:rFonts w:ascii="Times New Roman" w:hAnsi="Times New Roman" w:cs="Times New Roman"/>
          <w:sz w:val="24"/>
          <w:szCs w:val="24"/>
        </w:rPr>
        <w:t xml:space="preserve">będą do nich wracać i intensywnie korzystać. </w:t>
      </w:r>
      <w:r w:rsidR="000B0B99" w:rsidRPr="00E503F9">
        <w:rPr>
          <w:rFonts w:ascii="Times New Roman" w:hAnsi="Times New Roman" w:cs="Times New Roman"/>
          <w:sz w:val="24"/>
          <w:szCs w:val="24"/>
        </w:rPr>
        <w:lastRenderedPageBreak/>
        <w:t xml:space="preserve">Kluczowe decyzje w sprawie zmiany miejsca pracy </w:t>
      </w:r>
      <w:r w:rsidR="00900E33" w:rsidRPr="00E503F9">
        <w:rPr>
          <w:rFonts w:ascii="Times New Roman" w:hAnsi="Times New Roman" w:cs="Times New Roman"/>
          <w:sz w:val="24"/>
          <w:szCs w:val="24"/>
        </w:rPr>
        <w:t xml:space="preserve">nadal odkładane </w:t>
      </w:r>
      <w:r w:rsidR="00F54439">
        <w:rPr>
          <w:rFonts w:ascii="Times New Roman" w:hAnsi="Times New Roman" w:cs="Times New Roman"/>
          <w:sz w:val="24"/>
          <w:szCs w:val="24"/>
        </w:rPr>
        <w:t xml:space="preserve">są </w:t>
      </w:r>
      <w:r w:rsidR="00900E33" w:rsidRPr="00E503F9">
        <w:rPr>
          <w:rFonts w:ascii="Times New Roman" w:hAnsi="Times New Roman" w:cs="Times New Roman"/>
          <w:sz w:val="24"/>
          <w:szCs w:val="24"/>
        </w:rPr>
        <w:t xml:space="preserve">do czasu, </w:t>
      </w:r>
      <w:r w:rsidR="00F54439">
        <w:rPr>
          <w:rFonts w:ascii="Times New Roman" w:hAnsi="Times New Roman" w:cs="Times New Roman"/>
          <w:sz w:val="24"/>
          <w:szCs w:val="24"/>
        </w:rPr>
        <w:t xml:space="preserve">gdy najemcy będą mogli </w:t>
      </w:r>
      <w:r w:rsidR="00900E33" w:rsidRPr="00E503F9">
        <w:rPr>
          <w:rFonts w:ascii="Times New Roman" w:hAnsi="Times New Roman" w:cs="Times New Roman"/>
          <w:sz w:val="24"/>
          <w:szCs w:val="24"/>
        </w:rPr>
        <w:t xml:space="preserve">zdefiniować od nowa </w:t>
      </w:r>
      <w:r w:rsidR="00F54439">
        <w:rPr>
          <w:rFonts w:ascii="Times New Roman" w:hAnsi="Times New Roman" w:cs="Times New Roman"/>
          <w:sz w:val="24"/>
          <w:szCs w:val="24"/>
        </w:rPr>
        <w:t xml:space="preserve">swój </w:t>
      </w:r>
      <w:r w:rsidR="00900E33" w:rsidRPr="00E503F9">
        <w:rPr>
          <w:rFonts w:ascii="Times New Roman" w:hAnsi="Times New Roman" w:cs="Times New Roman"/>
          <w:sz w:val="24"/>
          <w:szCs w:val="24"/>
        </w:rPr>
        <w:t>model bizne</w:t>
      </w:r>
      <w:r w:rsidR="002A23FD" w:rsidRPr="00E503F9">
        <w:rPr>
          <w:rFonts w:ascii="Times New Roman" w:hAnsi="Times New Roman" w:cs="Times New Roman"/>
          <w:sz w:val="24"/>
          <w:szCs w:val="24"/>
        </w:rPr>
        <w:t>s</w:t>
      </w:r>
      <w:r w:rsidR="00900E33" w:rsidRPr="00E503F9">
        <w:rPr>
          <w:rFonts w:ascii="Times New Roman" w:hAnsi="Times New Roman" w:cs="Times New Roman"/>
          <w:sz w:val="24"/>
          <w:szCs w:val="24"/>
        </w:rPr>
        <w:t>owy</w:t>
      </w:r>
      <w:r w:rsidR="002A23FD" w:rsidRPr="00E503F9">
        <w:rPr>
          <w:rFonts w:ascii="Times New Roman" w:hAnsi="Times New Roman" w:cs="Times New Roman"/>
          <w:sz w:val="24"/>
          <w:szCs w:val="24"/>
        </w:rPr>
        <w:t xml:space="preserve">. </w:t>
      </w:r>
      <w:r w:rsidR="00900E33"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2EB1" w14:textId="77777777" w:rsidR="00900E33" w:rsidRPr="00E503F9" w:rsidRDefault="00900E3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C83039" w14:textId="04536485" w:rsidR="00910998" w:rsidRPr="00E503F9" w:rsidRDefault="00BC6316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Mamy n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atomiast </w:t>
      </w:r>
      <w:r w:rsidRPr="00E503F9">
        <w:rPr>
          <w:rFonts w:ascii="Times New Roman" w:hAnsi="Times New Roman" w:cs="Times New Roman"/>
          <w:sz w:val="24"/>
          <w:szCs w:val="24"/>
        </w:rPr>
        <w:t>w</w:t>
      </w:r>
      <w:r w:rsidR="00C950EE" w:rsidRPr="00E503F9">
        <w:rPr>
          <w:rFonts w:ascii="Times New Roman" w:hAnsi="Times New Roman" w:cs="Times New Roman"/>
          <w:sz w:val="24"/>
          <w:szCs w:val="24"/>
        </w:rPr>
        <w:t>iele sygnałów</w:t>
      </w:r>
      <w:r w:rsidRPr="00E503F9">
        <w:rPr>
          <w:rFonts w:ascii="Times New Roman" w:hAnsi="Times New Roman" w:cs="Times New Roman"/>
          <w:sz w:val="24"/>
          <w:szCs w:val="24"/>
        </w:rPr>
        <w:t>,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 że </w:t>
      </w:r>
      <w:r w:rsidR="00900E33" w:rsidRPr="00E503F9">
        <w:rPr>
          <w:rFonts w:ascii="Times New Roman" w:hAnsi="Times New Roman" w:cs="Times New Roman"/>
          <w:sz w:val="24"/>
          <w:szCs w:val="24"/>
        </w:rPr>
        <w:t xml:space="preserve">pełny </w:t>
      </w:r>
      <w:proofErr w:type="spellStart"/>
      <w:r w:rsidR="00C950EE" w:rsidRPr="00E503F9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C950EE" w:rsidRPr="00E50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3F9">
        <w:rPr>
          <w:rFonts w:ascii="Times New Roman" w:hAnsi="Times New Roman" w:cs="Times New Roman"/>
          <w:sz w:val="24"/>
          <w:szCs w:val="24"/>
        </w:rPr>
        <w:t>o</w:t>
      </w:r>
      <w:r w:rsidR="00C950EE" w:rsidRPr="00E503F9">
        <w:rPr>
          <w:rFonts w:ascii="Times New Roman" w:hAnsi="Times New Roman" w:cs="Times New Roman"/>
          <w:sz w:val="24"/>
          <w:szCs w:val="24"/>
        </w:rPr>
        <w:t>ffice</w:t>
      </w:r>
      <w:proofErr w:type="spellEnd"/>
      <w:r w:rsidR="00C950EE" w:rsidRPr="00E503F9">
        <w:rPr>
          <w:rFonts w:ascii="Times New Roman" w:hAnsi="Times New Roman" w:cs="Times New Roman"/>
          <w:sz w:val="24"/>
          <w:szCs w:val="24"/>
        </w:rPr>
        <w:t xml:space="preserve"> </w:t>
      </w:r>
      <w:r w:rsidRPr="00E503F9">
        <w:rPr>
          <w:rFonts w:ascii="Times New Roman" w:hAnsi="Times New Roman" w:cs="Times New Roman"/>
          <w:sz w:val="24"/>
          <w:szCs w:val="24"/>
        </w:rPr>
        <w:t xml:space="preserve">nie sprawdza się ze względu na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brak możliwości </w:t>
      </w:r>
      <w:r w:rsidR="008F1055" w:rsidRPr="00E503F9">
        <w:rPr>
          <w:rFonts w:ascii="Times New Roman" w:hAnsi="Times New Roman" w:cs="Times New Roman"/>
          <w:sz w:val="24"/>
          <w:szCs w:val="24"/>
        </w:rPr>
        <w:t xml:space="preserve">kreatywnej pracy, </w:t>
      </w:r>
      <w:r w:rsidR="00F54439">
        <w:rPr>
          <w:rFonts w:ascii="Times New Roman" w:hAnsi="Times New Roman" w:cs="Times New Roman"/>
          <w:sz w:val="24"/>
          <w:szCs w:val="24"/>
        </w:rPr>
        <w:t xml:space="preserve">zdobywania umiejętności,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szkolenia młodych pracowników, budowania </w:t>
      </w:r>
      <w:r w:rsidR="008F1055" w:rsidRPr="00E503F9">
        <w:rPr>
          <w:rFonts w:ascii="Times New Roman" w:hAnsi="Times New Roman" w:cs="Times New Roman"/>
          <w:sz w:val="24"/>
          <w:szCs w:val="24"/>
        </w:rPr>
        <w:t xml:space="preserve">relacji i więzi z firmą, </w:t>
      </w:r>
      <w:r w:rsidR="00C950EE" w:rsidRPr="00E503F9">
        <w:rPr>
          <w:rFonts w:ascii="Times New Roman" w:hAnsi="Times New Roman" w:cs="Times New Roman"/>
          <w:sz w:val="24"/>
          <w:szCs w:val="24"/>
        </w:rPr>
        <w:t>czy wymiany informacji</w:t>
      </w:r>
      <w:r w:rsidR="00F54439">
        <w:rPr>
          <w:rFonts w:ascii="Times New Roman" w:hAnsi="Times New Roman" w:cs="Times New Roman"/>
          <w:sz w:val="24"/>
          <w:szCs w:val="24"/>
        </w:rPr>
        <w:t xml:space="preserve">. Dlatego </w:t>
      </w:r>
      <w:r w:rsidR="008F1055" w:rsidRPr="00E503F9">
        <w:rPr>
          <w:rFonts w:ascii="Times New Roman" w:hAnsi="Times New Roman" w:cs="Times New Roman"/>
          <w:sz w:val="24"/>
          <w:szCs w:val="24"/>
        </w:rPr>
        <w:t>tradycyjne biura pozostaną fundament</w:t>
      </w:r>
      <w:r w:rsidR="000B0B99" w:rsidRPr="00E503F9">
        <w:rPr>
          <w:rFonts w:ascii="Times New Roman" w:hAnsi="Times New Roman" w:cs="Times New Roman"/>
          <w:sz w:val="24"/>
          <w:szCs w:val="24"/>
        </w:rPr>
        <w:t xml:space="preserve">alne dla funkcjonowania organizacji.  </w:t>
      </w:r>
    </w:p>
    <w:p w14:paraId="04E6AD3A" w14:textId="77777777" w:rsidR="008F1055" w:rsidRPr="00E503F9" w:rsidRDefault="008F1055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545307" w14:textId="60528D42" w:rsidR="005F5A80" w:rsidRPr="00E503F9" w:rsidRDefault="00BC6316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W</w:t>
      </w:r>
      <w:r w:rsidR="008F1055" w:rsidRPr="00E503F9">
        <w:rPr>
          <w:rFonts w:ascii="Times New Roman" w:hAnsi="Times New Roman" w:cs="Times New Roman"/>
          <w:sz w:val="24"/>
          <w:szCs w:val="24"/>
        </w:rPr>
        <w:t xml:space="preserve">idoczny jest </w:t>
      </w:r>
      <w:r w:rsidRPr="00E503F9">
        <w:rPr>
          <w:rFonts w:ascii="Times New Roman" w:hAnsi="Times New Roman" w:cs="Times New Roman"/>
          <w:sz w:val="24"/>
          <w:szCs w:val="24"/>
        </w:rPr>
        <w:t>spadek</w:t>
      </w:r>
      <w:r w:rsidR="008F1055" w:rsidRPr="00E503F9">
        <w:rPr>
          <w:rFonts w:ascii="Times New Roman" w:hAnsi="Times New Roman" w:cs="Times New Roman"/>
          <w:sz w:val="24"/>
          <w:szCs w:val="24"/>
        </w:rPr>
        <w:t xml:space="preserve"> popytu na powierzchnię, ale </w:t>
      </w:r>
      <w:r w:rsidR="0090492D" w:rsidRPr="00E503F9">
        <w:rPr>
          <w:rFonts w:ascii="Times New Roman" w:hAnsi="Times New Roman" w:cs="Times New Roman"/>
          <w:sz w:val="24"/>
          <w:szCs w:val="24"/>
        </w:rPr>
        <w:t xml:space="preserve">firmy nie rezygnują z wynajmu biur. </w:t>
      </w:r>
      <w:r w:rsidR="000B0B99" w:rsidRPr="00E503F9">
        <w:rPr>
          <w:rFonts w:ascii="Times New Roman" w:hAnsi="Times New Roman" w:cs="Times New Roman"/>
          <w:sz w:val="24"/>
          <w:szCs w:val="24"/>
        </w:rPr>
        <w:t xml:space="preserve">W nowym systemie firmy będą </w:t>
      </w:r>
      <w:r w:rsidR="00F54439">
        <w:rPr>
          <w:rFonts w:ascii="Times New Roman" w:hAnsi="Times New Roman" w:cs="Times New Roman"/>
          <w:sz w:val="24"/>
          <w:szCs w:val="24"/>
        </w:rPr>
        <w:t xml:space="preserve">prawdopodobnie </w:t>
      </w:r>
      <w:r w:rsidR="000B0B99" w:rsidRPr="00E503F9">
        <w:rPr>
          <w:rFonts w:ascii="Times New Roman" w:hAnsi="Times New Roman" w:cs="Times New Roman"/>
          <w:sz w:val="24"/>
          <w:szCs w:val="24"/>
        </w:rPr>
        <w:t xml:space="preserve">pracować na </w:t>
      </w:r>
      <w:r w:rsidR="005B7DB9">
        <w:rPr>
          <w:rFonts w:ascii="Times New Roman" w:hAnsi="Times New Roman" w:cs="Times New Roman"/>
          <w:sz w:val="24"/>
          <w:szCs w:val="24"/>
        </w:rPr>
        <w:t xml:space="preserve">zmienionych </w:t>
      </w:r>
      <w:r w:rsidR="005B7DB9" w:rsidRPr="00E503F9">
        <w:rPr>
          <w:rFonts w:ascii="Times New Roman" w:hAnsi="Times New Roman" w:cs="Times New Roman"/>
          <w:sz w:val="24"/>
          <w:szCs w:val="24"/>
        </w:rPr>
        <w:t xml:space="preserve"> </w:t>
      </w:r>
      <w:r w:rsidR="000B0B99" w:rsidRPr="00E503F9">
        <w:rPr>
          <w:rFonts w:ascii="Times New Roman" w:hAnsi="Times New Roman" w:cs="Times New Roman"/>
          <w:sz w:val="24"/>
          <w:szCs w:val="24"/>
        </w:rPr>
        <w:t xml:space="preserve">powierzchniach, które będą musiały stwarzać możliwość </w:t>
      </w:r>
      <w:r w:rsidR="00E34F97" w:rsidRPr="00E503F9">
        <w:rPr>
          <w:rFonts w:ascii="Times New Roman" w:hAnsi="Times New Roman" w:cs="Times New Roman"/>
          <w:sz w:val="24"/>
          <w:szCs w:val="24"/>
        </w:rPr>
        <w:t xml:space="preserve">elastycznego dostosowywania do </w:t>
      </w:r>
      <w:r w:rsidR="000B0B99" w:rsidRPr="00E503F9">
        <w:rPr>
          <w:rFonts w:ascii="Times New Roman" w:hAnsi="Times New Roman" w:cs="Times New Roman"/>
          <w:sz w:val="24"/>
          <w:szCs w:val="24"/>
        </w:rPr>
        <w:t xml:space="preserve">zmieniających się </w:t>
      </w:r>
      <w:r w:rsidR="00E34F97" w:rsidRPr="00E503F9">
        <w:rPr>
          <w:rFonts w:ascii="Times New Roman" w:hAnsi="Times New Roman" w:cs="Times New Roman"/>
          <w:sz w:val="24"/>
          <w:szCs w:val="24"/>
        </w:rPr>
        <w:t>potrzeb</w:t>
      </w:r>
      <w:r w:rsidR="000B0B99" w:rsidRPr="00E503F9">
        <w:rPr>
          <w:rFonts w:ascii="Times New Roman" w:hAnsi="Times New Roman" w:cs="Times New Roman"/>
          <w:sz w:val="24"/>
          <w:szCs w:val="24"/>
        </w:rPr>
        <w:t>.</w:t>
      </w:r>
      <w:r w:rsidR="00F54439">
        <w:rPr>
          <w:rFonts w:ascii="Times New Roman" w:hAnsi="Times New Roman" w:cs="Times New Roman"/>
          <w:sz w:val="24"/>
          <w:szCs w:val="24"/>
        </w:rPr>
        <w:t xml:space="preserve"> </w:t>
      </w:r>
      <w:r w:rsidR="005F5A80" w:rsidRPr="00E503F9">
        <w:rPr>
          <w:rFonts w:ascii="Times New Roman" w:hAnsi="Times New Roman" w:cs="Times New Roman"/>
          <w:sz w:val="24"/>
          <w:szCs w:val="24"/>
        </w:rPr>
        <w:t>Najemcy poszukują teraz przede wszystkim bezpiecznych biur w lokalizacjach umożliwiających swobodny dojazd komunikacją i własnymi środkami transportu. W obiektach zapewniających liczne udogodnienia oraz dodatkowe usługi, sprzyjające zdrowiu i poprawie samopoczucia. Zgłaszane jest zapotrzebowanie na przestrzeń, która sprzyja kreatywności</w:t>
      </w:r>
      <w:r w:rsidR="00F54439">
        <w:rPr>
          <w:rFonts w:ascii="Times New Roman" w:hAnsi="Times New Roman" w:cs="Times New Roman"/>
          <w:sz w:val="24"/>
          <w:szCs w:val="24"/>
        </w:rPr>
        <w:t xml:space="preserve"> i umożliwia aranżację </w:t>
      </w:r>
      <w:r w:rsidR="005F5A80" w:rsidRPr="00E503F9">
        <w:rPr>
          <w:rFonts w:ascii="Times New Roman" w:hAnsi="Times New Roman" w:cs="Times New Roman"/>
          <w:sz w:val="24"/>
          <w:szCs w:val="24"/>
        </w:rPr>
        <w:t>stref</w:t>
      </w:r>
      <w:r w:rsidR="00F54439">
        <w:rPr>
          <w:rFonts w:ascii="Times New Roman" w:hAnsi="Times New Roman" w:cs="Times New Roman"/>
          <w:sz w:val="24"/>
          <w:szCs w:val="24"/>
        </w:rPr>
        <w:t xml:space="preserve"> </w:t>
      </w:r>
      <w:r w:rsidR="005F5A80" w:rsidRPr="00E503F9">
        <w:rPr>
          <w:rFonts w:ascii="Times New Roman" w:hAnsi="Times New Roman" w:cs="Times New Roman"/>
          <w:sz w:val="24"/>
          <w:szCs w:val="24"/>
        </w:rPr>
        <w:t>przystosowany</w:t>
      </w:r>
      <w:r w:rsidR="00F54439">
        <w:rPr>
          <w:rFonts w:ascii="Times New Roman" w:hAnsi="Times New Roman" w:cs="Times New Roman"/>
          <w:sz w:val="24"/>
          <w:szCs w:val="24"/>
        </w:rPr>
        <w:t xml:space="preserve">ch </w:t>
      </w:r>
      <w:r w:rsidR="005F5A80" w:rsidRPr="00E503F9">
        <w:rPr>
          <w:rFonts w:ascii="Times New Roman" w:hAnsi="Times New Roman" w:cs="Times New Roman"/>
          <w:sz w:val="24"/>
          <w:szCs w:val="24"/>
        </w:rPr>
        <w:t>do spotkań zespołowych.</w:t>
      </w:r>
    </w:p>
    <w:p w14:paraId="13A1D03D" w14:textId="77777777" w:rsidR="000B0B99" w:rsidRPr="00E503F9" w:rsidRDefault="000B0B99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8501B9" w14:textId="2EBC098D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Czy na rynku biurowym pojawi się nadpodaż?  </w:t>
      </w:r>
    </w:p>
    <w:p w14:paraId="5D48E4D7" w14:textId="77777777" w:rsidR="001A2917" w:rsidRPr="00E503F9" w:rsidRDefault="001A2917" w:rsidP="00E503F9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59B4166" w14:textId="7A096908" w:rsidR="00A81353" w:rsidRPr="00E503F9" w:rsidRDefault="00A81353" w:rsidP="00E503F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Na niektórych rynkach p</w:t>
      </w:r>
      <w:r w:rsidR="00C950EE" w:rsidRPr="00E503F9">
        <w:rPr>
          <w:rFonts w:ascii="Times New Roman" w:hAnsi="Times New Roman" w:cs="Times New Roman"/>
          <w:sz w:val="24"/>
          <w:szCs w:val="24"/>
        </w:rPr>
        <w:t>ojawi się</w:t>
      </w:r>
      <w:r w:rsidRPr="00E503F9">
        <w:rPr>
          <w:rFonts w:ascii="Times New Roman" w:hAnsi="Times New Roman" w:cs="Times New Roman"/>
          <w:sz w:val="24"/>
          <w:szCs w:val="24"/>
        </w:rPr>
        <w:t>, ale tylko na tych, na których planowana jest duża nowa podaż. Tym samym, w</w:t>
      </w:r>
      <w:r w:rsidR="002D2EC0">
        <w:rPr>
          <w:rFonts w:ascii="Times New Roman" w:hAnsi="Times New Roman" w:cs="Times New Roman"/>
          <w:sz w:val="24"/>
          <w:szCs w:val="24"/>
        </w:rPr>
        <w:t xml:space="preserve"> niektórych lokalizacjach w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zrośnie </w:t>
      </w:r>
      <w:r w:rsidRPr="00E503F9">
        <w:rPr>
          <w:rFonts w:ascii="Times New Roman" w:hAnsi="Times New Roman" w:cs="Times New Roman"/>
          <w:sz w:val="24"/>
          <w:szCs w:val="24"/>
        </w:rPr>
        <w:t xml:space="preserve">poziom pustostanów, co będzie 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dla </w:t>
      </w:r>
      <w:r w:rsidR="002D2EC0">
        <w:rPr>
          <w:rFonts w:ascii="Times New Roman" w:hAnsi="Times New Roman" w:cs="Times New Roman"/>
          <w:sz w:val="24"/>
          <w:szCs w:val="24"/>
        </w:rPr>
        <w:t xml:space="preserve">tych </w:t>
      </w:r>
      <w:r w:rsidR="00CA40DD" w:rsidRPr="00E503F9">
        <w:rPr>
          <w:rFonts w:ascii="Times New Roman" w:hAnsi="Times New Roman" w:cs="Times New Roman"/>
          <w:sz w:val="24"/>
          <w:szCs w:val="24"/>
        </w:rPr>
        <w:t>miast z</w:t>
      </w:r>
      <w:r w:rsidRPr="00E503F9">
        <w:rPr>
          <w:rFonts w:ascii="Times New Roman" w:hAnsi="Times New Roman" w:cs="Times New Roman"/>
          <w:sz w:val="24"/>
          <w:szCs w:val="24"/>
        </w:rPr>
        <w:t>drową zmianą, bo szersza oferta</w:t>
      </w:r>
      <w:r w:rsidR="002D2EC0">
        <w:rPr>
          <w:rFonts w:ascii="Times New Roman" w:hAnsi="Times New Roman" w:cs="Times New Roman"/>
          <w:sz w:val="24"/>
          <w:szCs w:val="24"/>
        </w:rPr>
        <w:t xml:space="preserve"> przyniesie 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w nich </w:t>
      </w:r>
      <w:r w:rsidRPr="00E503F9">
        <w:rPr>
          <w:rFonts w:ascii="Times New Roman" w:hAnsi="Times New Roman" w:cs="Times New Roman"/>
          <w:sz w:val="24"/>
          <w:szCs w:val="24"/>
        </w:rPr>
        <w:t xml:space="preserve">więcej opcji wyboru. </w:t>
      </w:r>
    </w:p>
    <w:p w14:paraId="74EC5628" w14:textId="77777777" w:rsidR="00A81353" w:rsidRPr="00E503F9" w:rsidRDefault="00A81353" w:rsidP="00E503F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9FE389" w14:textId="749A0104" w:rsidR="00C950EE" w:rsidRPr="00E503F9" w:rsidRDefault="00A81353" w:rsidP="00E503F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Jednocześnie należy wspomnieć, że widoczne jest spowolnienie </w:t>
      </w:r>
      <w:r w:rsidR="00C60E99" w:rsidRPr="00E503F9">
        <w:rPr>
          <w:rFonts w:ascii="Times New Roman" w:hAnsi="Times New Roman" w:cs="Times New Roman"/>
          <w:sz w:val="24"/>
          <w:szCs w:val="24"/>
        </w:rPr>
        <w:t>budów</w:t>
      </w:r>
      <w:r w:rsidR="002D2EC0">
        <w:rPr>
          <w:rFonts w:ascii="Times New Roman" w:hAnsi="Times New Roman" w:cs="Times New Roman"/>
          <w:sz w:val="24"/>
          <w:szCs w:val="24"/>
        </w:rPr>
        <w:t>. W</w:t>
      </w:r>
      <w:r w:rsidR="00C47997" w:rsidRPr="00E503F9">
        <w:rPr>
          <w:rFonts w:ascii="Times New Roman" w:hAnsi="Times New Roman" w:cs="Times New Roman"/>
          <w:sz w:val="24"/>
          <w:szCs w:val="24"/>
        </w:rPr>
        <w:t>iększość projektów deweloperskich prowadzona jest bez opóźnień</w:t>
      </w:r>
      <w:r w:rsidR="002D2EC0">
        <w:rPr>
          <w:rFonts w:ascii="Times New Roman" w:hAnsi="Times New Roman" w:cs="Times New Roman"/>
          <w:sz w:val="24"/>
          <w:szCs w:val="24"/>
        </w:rPr>
        <w:t>, ale w przypadku części inwestycji n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aturalnym działaniem będzie </w:t>
      </w:r>
      <w:r w:rsidR="00C47997" w:rsidRPr="00E503F9">
        <w:rPr>
          <w:rFonts w:ascii="Times New Roman" w:hAnsi="Times New Roman" w:cs="Times New Roman"/>
          <w:sz w:val="24"/>
          <w:szCs w:val="24"/>
        </w:rPr>
        <w:t xml:space="preserve">przesunięcie w czasie, a nawet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wstrzymanie </w:t>
      </w:r>
      <w:r w:rsidR="00C47997" w:rsidRPr="00E503F9">
        <w:rPr>
          <w:rFonts w:ascii="Times New Roman" w:hAnsi="Times New Roman" w:cs="Times New Roman"/>
          <w:sz w:val="24"/>
          <w:szCs w:val="24"/>
        </w:rPr>
        <w:t xml:space="preserve">budowy </w:t>
      </w:r>
      <w:r w:rsidR="002D2EC0">
        <w:rPr>
          <w:rFonts w:ascii="Times New Roman" w:hAnsi="Times New Roman" w:cs="Times New Roman"/>
          <w:sz w:val="24"/>
          <w:szCs w:val="24"/>
        </w:rPr>
        <w:t xml:space="preserve">projektów. Dotyczy to </w:t>
      </w:r>
      <w:r w:rsidR="00C950EE" w:rsidRPr="00E503F9">
        <w:rPr>
          <w:rFonts w:ascii="Times New Roman" w:hAnsi="Times New Roman" w:cs="Times New Roman"/>
          <w:sz w:val="24"/>
          <w:szCs w:val="24"/>
        </w:rPr>
        <w:t>inwestycji</w:t>
      </w:r>
      <w:r w:rsidR="00C60E99" w:rsidRPr="00E503F9"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gorzej </w:t>
      </w:r>
      <w:r w:rsidR="00C60E99" w:rsidRPr="00E503F9">
        <w:rPr>
          <w:rFonts w:ascii="Times New Roman" w:hAnsi="Times New Roman" w:cs="Times New Roman"/>
          <w:sz w:val="24"/>
          <w:szCs w:val="24"/>
        </w:rPr>
        <w:t>usytuowane</w:t>
      </w:r>
      <w:r w:rsidR="002D2EC0">
        <w:rPr>
          <w:rFonts w:ascii="Times New Roman" w:hAnsi="Times New Roman" w:cs="Times New Roman"/>
          <w:sz w:val="24"/>
          <w:szCs w:val="24"/>
        </w:rPr>
        <w:t xml:space="preserve">. Takie decyzje </w:t>
      </w:r>
      <w:r w:rsidR="00C47997" w:rsidRPr="00E503F9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</w:t>
      </w:r>
      <w:r w:rsidR="002D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wpływać będą natomiast </w:t>
      </w:r>
      <w:r w:rsidR="006056B0" w:rsidRPr="00E5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47997" w:rsidRPr="00E503F9">
        <w:rPr>
          <w:rFonts w:ascii="Times New Roman" w:eastAsia="Times New Roman" w:hAnsi="Times New Roman" w:cs="Times New Roman"/>
          <w:sz w:val="24"/>
          <w:szCs w:val="24"/>
          <w:lang w:eastAsia="pl-PL"/>
        </w:rPr>
        <w:t>absorpcję istniejącej powierzchni</w:t>
      </w:r>
      <w:r w:rsidR="002D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danym obszarze</w:t>
      </w:r>
      <w:r w:rsidR="00C47997" w:rsidRPr="00E5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Inwestorzy, którzy przygotowują inwestycje do budowy zmuszeni są </w:t>
      </w:r>
      <w:r w:rsidR="002D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C47997" w:rsidRPr="00E503F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60E99" w:rsidRPr="00E503F9">
        <w:rPr>
          <w:rFonts w:ascii="Times New Roman" w:hAnsi="Times New Roman" w:cs="Times New Roman"/>
          <w:sz w:val="24"/>
          <w:szCs w:val="24"/>
        </w:rPr>
        <w:t xml:space="preserve"> poszukiwania możliwości zabezpieczenia umów </w:t>
      </w:r>
      <w:proofErr w:type="spellStart"/>
      <w:r w:rsidR="00C950EE" w:rsidRPr="00E503F9">
        <w:rPr>
          <w:rFonts w:ascii="Times New Roman" w:hAnsi="Times New Roman" w:cs="Times New Roman"/>
          <w:sz w:val="24"/>
          <w:szCs w:val="24"/>
        </w:rPr>
        <w:t>pre</w:t>
      </w:r>
      <w:r w:rsidR="00CA40DD" w:rsidRPr="00E503F9">
        <w:rPr>
          <w:rFonts w:ascii="Times New Roman" w:hAnsi="Times New Roman" w:cs="Times New Roman"/>
          <w:sz w:val="24"/>
          <w:szCs w:val="24"/>
        </w:rPr>
        <w:t>-</w:t>
      </w:r>
      <w:r w:rsidR="00C950EE" w:rsidRPr="00E503F9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C60E99" w:rsidRPr="00E503F9">
        <w:rPr>
          <w:rFonts w:ascii="Times New Roman" w:hAnsi="Times New Roman" w:cs="Times New Roman"/>
          <w:sz w:val="24"/>
          <w:szCs w:val="24"/>
        </w:rPr>
        <w:t xml:space="preserve"> dla większej części powierzchni</w:t>
      </w:r>
      <w:r w:rsidR="00C47997" w:rsidRPr="00E503F9">
        <w:rPr>
          <w:rFonts w:ascii="Times New Roman" w:hAnsi="Times New Roman" w:cs="Times New Roman"/>
          <w:sz w:val="24"/>
          <w:szCs w:val="24"/>
        </w:rPr>
        <w:t xml:space="preserve">. </w:t>
      </w:r>
      <w:r w:rsidR="00C60E99" w:rsidRPr="00E503F9">
        <w:rPr>
          <w:rFonts w:ascii="Times New Roman" w:hAnsi="Times New Roman" w:cs="Times New Roman"/>
          <w:sz w:val="24"/>
          <w:szCs w:val="24"/>
        </w:rPr>
        <w:t xml:space="preserve">W tych przypadkach najemcy 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zdecydowani na taki ruch </w:t>
      </w:r>
      <w:r w:rsidR="00C60E99" w:rsidRPr="00E503F9">
        <w:rPr>
          <w:rFonts w:ascii="Times New Roman" w:hAnsi="Times New Roman" w:cs="Times New Roman"/>
          <w:sz w:val="24"/>
          <w:szCs w:val="24"/>
        </w:rPr>
        <w:t xml:space="preserve">będą </w:t>
      </w:r>
      <w:r w:rsidR="00C950EE" w:rsidRPr="00E503F9">
        <w:rPr>
          <w:rFonts w:ascii="Times New Roman" w:hAnsi="Times New Roman" w:cs="Times New Roman"/>
          <w:sz w:val="24"/>
          <w:szCs w:val="24"/>
        </w:rPr>
        <w:t>zapewne chętnie wynagr</w:t>
      </w:r>
      <w:r w:rsidR="00CA40DD" w:rsidRPr="00E503F9">
        <w:rPr>
          <w:rFonts w:ascii="Times New Roman" w:hAnsi="Times New Roman" w:cs="Times New Roman"/>
          <w:sz w:val="24"/>
          <w:szCs w:val="24"/>
        </w:rPr>
        <w:t>a</w:t>
      </w:r>
      <w:r w:rsidR="00C950EE" w:rsidRPr="00E503F9">
        <w:rPr>
          <w:rFonts w:ascii="Times New Roman" w:hAnsi="Times New Roman" w:cs="Times New Roman"/>
          <w:sz w:val="24"/>
          <w:szCs w:val="24"/>
        </w:rPr>
        <w:t>dzani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B2156" w14:textId="77777777" w:rsidR="005F5A80" w:rsidRPr="00E503F9" w:rsidRDefault="005F5A80" w:rsidP="00E503F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099CCE" w14:textId="31041972" w:rsidR="00687B9C" w:rsidRPr="00E503F9" w:rsidRDefault="002D2EC0" w:rsidP="00E503F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7B9C" w:rsidRPr="00E503F9">
        <w:rPr>
          <w:rFonts w:ascii="Times New Roman" w:hAnsi="Times New Roman" w:cs="Times New Roman"/>
          <w:sz w:val="24"/>
          <w:szCs w:val="24"/>
        </w:rPr>
        <w:t>amy sygnały, że globalne korporacje będą lokować nowe miejsca pracy w Polsce. Jest też szansa na relokacje do naszego kraju biznesu z Azji i Europy Zachodniej oraz USA, co przyczyni się do wzrostu popytu</w:t>
      </w:r>
      <w:r>
        <w:rPr>
          <w:rFonts w:ascii="Times New Roman" w:hAnsi="Times New Roman" w:cs="Times New Roman"/>
          <w:sz w:val="24"/>
          <w:szCs w:val="24"/>
        </w:rPr>
        <w:t xml:space="preserve"> na biura</w:t>
      </w:r>
      <w:r w:rsidR="00687B9C" w:rsidRPr="00E503F9">
        <w:rPr>
          <w:rFonts w:ascii="Times New Roman" w:hAnsi="Times New Roman" w:cs="Times New Roman"/>
          <w:sz w:val="24"/>
          <w:szCs w:val="24"/>
        </w:rPr>
        <w:t>.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ulega wątpliwości zatem, </w:t>
      </w:r>
      <w:r w:rsidR="00003CE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CA40DD" w:rsidRPr="00E503F9">
        <w:rPr>
          <w:rFonts w:ascii="Times New Roman" w:hAnsi="Times New Roman" w:cs="Times New Roman"/>
          <w:sz w:val="24"/>
          <w:szCs w:val="24"/>
        </w:rPr>
        <w:t xml:space="preserve">ysokiej jakości powierzchnie na głównych rynkach biurowych </w:t>
      </w:r>
      <w:r w:rsidR="00E503F9" w:rsidRPr="00E503F9">
        <w:rPr>
          <w:rFonts w:ascii="Times New Roman" w:hAnsi="Times New Roman" w:cs="Times New Roman"/>
          <w:sz w:val="24"/>
          <w:szCs w:val="24"/>
        </w:rPr>
        <w:t xml:space="preserve">w kraju </w:t>
      </w:r>
      <w:r w:rsidR="00CA40DD" w:rsidRPr="00E503F9">
        <w:rPr>
          <w:rFonts w:ascii="Times New Roman" w:hAnsi="Times New Roman" w:cs="Times New Roman"/>
          <w:sz w:val="24"/>
          <w:szCs w:val="24"/>
        </w:rPr>
        <w:t>będą nadal poszukiwane.</w:t>
      </w:r>
      <w:r w:rsidR="00687B9C" w:rsidRPr="00E503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BFF341" w14:textId="77777777" w:rsidR="00CA40DD" w:rsidRPr="00E503F9" w:rsidRDefault="00CA40DD" w:rsidP="00E503F9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6659EB1A" w14:textId="13F7BC72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Czy inwestorzy są </w:t>
      </w:r>
      <w:r w:rsidR="00003CE4">
        <w:rPr>
          <w:rFonts w:ascii="Times New Roman" w:eastAsia="Times New Roman" w:hAnsi="Times New Roman" w:cs="Times New Roman"/>
          <w:sz w:val="24"/>
          <w:szCs w:val="24"/>
        </w:rPr>
        <w:t xml:space="preserve">wciąż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>aktywni w Polsce? W nieruchomości, z którego sektora głównie celują?</w:t>
      </w:r>
      <w:r w:rsidR="00E5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CE4">
        <w:rPr>
          <w:rFonts w:ascii="Times New Roman" w:eastAsia="Times New Roman" w:hAnsi="Times New Roman" w:cs="Times New Roman"/>
          <w:sz w:val="24"/>
          <w:szCs w:val="24"/>
        </w:rPr>
        <w:t xml:space="preserve"> Z j</w:t>
      </w:r>
      <w:r w:rsidR="00E503F9" w:rsidRPr="00E503F9">
        <w:rPr>
          <w:rFonts w:ascii="Times New Roman" w:eastAsia="Times New Roman" w:hAnsi="Times New Roman" w:cs="Times New Roman"/>
          <w:sz w:val="24"/>
          <w:szCs w:val="24"/>
        </w:rPr>
        <w:t>akim</w:t>
      </w:r>
      <w:r w:rsidR="00003CE4">
        <w:rPr>
          <w:rFonts w:ascii="Times New Roman" w:eastAsia="Times New Roman" w:hAnsi="Times New Roman" w:cs="Times New Roman"/>
          <w:sz w:val="24"/>
          <w:szCs w:val="24"/>
        </w:rPr>
        <w:t xml:space="preserve"> rezultatem </w:t>
      </w:r>
      <w:r w:rsidR="00E503F9" w:rsidRPr="00E503F9">
        <w:rPr>
          <w:rFonts w:ascii="Times New Roman" w:eastAsia="Times New Roman" w:hAnsi="Times New Roman" w:cs="Times New Roman"/>
          <w:sz w:val="24"/>
          <w:szCs w:val="24"/>
        </w:rPr>
        <w:t xml:space="preserve">zamknął się ubiegły rok na rynku inwestycyjnym? </w:t>
      </w: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    </w:t>
      </w:r>
    </w:p>
    <w:p w14:paraId="229D2003" w14:textId="77777777" w:rsidR="00C950EE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 </w:t>
      </w:r>
    </w:p>
    <w:p w14:paraId="6A73934C" w14:textId="7B56768B" w:rsidR="003E3CBB" w:rsidRDefault="00E503F9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Wolumen zawartych transakcji i wielkość kapitału, jaki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zainwestowali </w:t>
      </w:r>
      <w:r>
        <w:rPr>
          <w:rFonts w:ascii="Times New Roman" w:hAnsi="Times New Roman" w:cs="Times New Roman"/>
          <w:sz w:val="24"/>
          <w:szCs w:val="24"/>
        </w:rPr>
        <w:t xml:space="preserve">w minionym roku w Polsce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globalni gracze pokazuje, że pomimo zawirowań </w:t>
      </w:r>
      <w:r>
        <w:rPr>
          <w:rFonts w:ascii="Times New Roman" w:hAnsi="Times New Roman" w:cs="Times New Roman"/>
          <w:sz w:val="24"/>
          <w:szCs w:val="24"/>
        </w:rPr>
        <w:t xml:space="preserve">nasz kraj to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dobre miejsce do </w:t>
      </w:r>
      <w:r w:rsidR="00C950EE" w:rsidRPr="00E503F9">
        <w:rPr>
          <w:rFonts w:ascii="Times New Roman" w:hAnsi="Times New Roman" w:cs="Times New Roman"/>
          <w:sz w:val="24"/>
          <w:szCs w:val="24"/>
        </w:rPr>
        <w:lastRenderedPageBreak/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i co </w:t>
      </w:r>
      <w:r w:rsidR="00C950EE" w:rsidRPr="00E503F9">
        <w:rPr>
          <w:rFonts w:ascii="Times New Roman" w:hAnsi="Times New Roman" w:cs="Times New Roman"/>
          <w:sz w:val="24"/>
          <w:szCs w:val="24"/>
        </w:rPr>
        <w:t>ważne bezpieczne. Potwierdz</w:t>
      </w:r>
      <w:r>
        <w:rPr>
          <w:rFonts w:ascii="Times New Roman" w:hAnsi="Times New Roman" w:cs="Times New Roman"/>
          <w:sz w:val="24"/>
          <w:szCs w:val="24"/>
        </w:rPr>
        <w:t xml:space="preserve">ali to </w:t>
      </w:r>
      <w:r w:rsidR="00C950EE" w:rsidRPr="00E503F9">
        <w:rPr>
          <w:rFonts w:ascii="Times New Roman" w:hAnsi="Times New Roman" w:cs="Times New Roman"/>
          <w:sz w:val="24"/>
          <w:szCs w:val="24"/>
        </w:rPr>
        <w:t>również liczni goście</w:t>
      </w:r>
      <w:r w:rsidR="00672CFF">
        <w:rPr>
          <w:rFonts w:ascii="Times New Roman" w:hAnsi="Times New Roman" w:cs="Times New Roman"/>
          <w:sz w:val="24"/>
          <w:szCs w:val="24"/>
        </w:rPr>
        <w:t xml:space="preserve"> cyklicznych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wydarzeń </w:t>
      </w:r>
      <w:proofErr w:type="spellStart"/>
      <w:r w:rsidR="00C950EE" w:rsidRPr="00E503F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C950EE" w:rsidRPr="00E503F9">
        <w:rPr>
          <w:rFonts w:ascii="Times New Roman" w:hAnsi="Times New Roman" w:cs="Times New Roman"/>
          <w:sz w:val="24"/>
          <w:szCs w:val="24"/>
        </w:rPr>
        <w:t xml:space="preserve"> Invest in Poland</w:t>
      </w:r>
      <w:r>
        <w:rPr>
          <w:rFonts w:ascii="Times New Roman" w:hAnsi="Times New Roman" w:cs="Times New Roman"/>
          <w:sz w:val="24"/>
          <w:szCs w:val="24"/>
        </w:rPr>
        <w:t xml:space="preserve">, jakie </w:t>
      </w:r>
      <w:r w:rsidR="00672CFF">
        <w:rPr>
          <w:rFonts w:ascii="Times New Roman" w:hAnsi="Times New Roman" w:cs="Times New Roman"/>
          <w:sz w:val="24"/>
          <w:szCs w:val="24"/>
        </w:rPr>
        <w:t xml:space="preserve">organizowaliśmy </w:t>
      </w:r>
      <w:r>
        <w:rPr>
          <w:rFonts w:ascii="Times New Roman" w:hAnsi="Times New Roman" w:cs="Times New Roman"/>
          <w:sz w:val="24"/>
          <w:szCs w:val="24"/>
        </w:rPr>
        <w:t>w zeszłym roku</w:t>
      </w:r>
      <w:r w:rsidR="00672CFF">
        <w:rPr>
          <w:rFonts w:ascii="Times New Roman" w:hAnsi="Times New Roman" w:cs="Times New Roman"/>
          <w:sz w:val="24"/>
          <w:szCs w:val="24"/>
        </w:rPr>
        <w:t xml:space="preserve">. </w:t>
      </w:r>
      <w:r w:rsidR="00C950EE"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50B2" w14:textId="77777777" w:rsidR="003E3CBB" w:rsidRDefault="003E3CBB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3FC9A" w14:textId="13D140BF" w:rsidR="003530E7" w:rsidRDefault="0051256D" w:rsidP="003530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roku w</w:t>
      </w:r>
      <w:r w:rsidRPr="00E503F9">
        <w:rPr>
          <w:rFonts w:ascii="Times New Roman" w:hAnsi="Times New Roman" w:cs="Times New Roman"/>
          <w:sz w:val="24"/>
          <w:szCs w:val="24"/>
        </w:rPr>
        <w:t xml:space="preserve">olumen transakcji inwestycyjnych w Polsce </w:t>
      </w:r>
      <w:r w:rsidR="00672CFF">
        <w:rPr>
          <w:rFonts w:ascii="Times New Roman" w:hAnsi="Times New Roman" w:cs="Times New Roman"/>
          <w:sz w:val="24"/>
          <w:szCs w:val="24"/>
        </w:rPr>
        <w:t>był o jedną czwartą mniejszy niż rok wcześnie</w:t>
      </w:r>
      <w:r w:rsidR="00214374">
        <w:rPr>
          <w:rFonts w:ascii="Times New Roman" w:hAnsi="Times New Roman" w:cs="Times New Roman"/>
          <w:sz w:val="24"/>
          <w:szCs w:val="24"/>
        </w:rPr>
        <w:t>j</w:t>
      </w:r>
      <w:r w:rsidR="00672CFF">
        <w:rPr>
          <w:rFonts w:ascii="Times New Roman" w:hAnsi="Times New Roman" w:cs="Times New Roman"/>
          <w:sz w:val="24"/>
          <w:szCs w:val="24"/>
        </w:rPr>
        <w:t xml:space="preserve">, </w:t>
      </w:r>
      <w:r w:rsidRPr="00E503F9">
        <w:rPr>
          <w:rFonts w:ascii="Times New Roman" w:hAnsi="Times New Roman" w:cs="Times New Roman"/>
          <w:sz w:val="24"/>
          <w:szCs w:val="24"/>
        </w:rPr>
        <w:t>wyniósł 5,6 mld euro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2B9">
        <w:rPr>
          <w:rFonts w:ascii="Times New Roman" w:hAnsi="Times New Roman" w:cs="Times New Roman"/>
          <w:sz w:val="24"/>
          <w:szCs w:val="24"/>
        </w:rPr>
        <w:t>K</w:t>
      </w:r>
      <w:r w:rsidR="002562B9" w:rsidRPr="00E503F9">
        <w:rPr>
          <w:rFonts w:ascii="Times New Roman" w:hAnsi="Times New Roman" w:cs="Times New Roman"/>
          <w:sz w:val="24"/>
          <w:szCs w:val="24"/>
        </w:rPr>
        <w:t xml:space="preserve">rólował </w:t>
      </w:r>
      <w:r w:rsidR="002562B9">
        <w:rPr>
          <w:rFonts w:ascii="Times New Roman" w:hAnsi="Times New Roman" w:cs="Times New Roman"/>
          <w:sz w:val="24"/>
          <w:szCs w:val="24"/>
        </w:rPr>
        <w:t xml:space="preserve">segment </w:t>
      </w:r>
      <w:r w:rsidR="002562B9" w:rsidRPr="00E503F9">
        <w:rPr>
          <w:rFonts w:ascii="Times New Roman" w:hAnsi="Times New Roman" w:cs="Times New Roman"/>
          <w:sz w:val="24"/>
          <w:szCs w:val="24"/>
        </w:rPr>
        <w:t>magazynowy</w:t>
      </w:r>
      <w:r w:rsidR="002562B9">
        <w:rPr>
          <w:rFonts w:ascii="Times New Roman" w:hAnsi="Times New Roman" w:cs="Times New Roman"/>
          <w:sz w:val="24"/>
          <w:szCs w:val="24"/>
        </w:rPr>
        <w:t xml:space="preserve">, który odpowiadał prawie za połowę </w:t>
      </w:r>
      <w:r w:rsidR="00214374">
        <w:rPr>
          <w:rFonts w:ascii="Times New Roman" w:hAnsi="Times New Roman" w:cs="Times New Roman"/>
          <w:sz w:val="24"/>
          <w:szCs w:val="24"/>
        </w:rPr>
        <w:t xml:space="preserve">transakcji. </w:t>
      </w:r>
      <w:r w:rsidR="00672CFF">
        <w:rPr>
          <w:rFonts w:ascii="Times New Roman" w:hAnsi="Times New Roman" w:cs="Times New Roman"/>
          <w:sz w:val="24"/>
          <w:szCs w:val="24"/>
        </w:rPr>
        <w:t xml:space="preserve">W </w:t>
      </w:r>
      <w:r w:rsidR="003667FE">
        <w:rPr>
          <w:rFonts w:ascii="Times New Roman" w:hAnsi="Times New Roman" w:cs="Times New Roman"/>
          <w:sz w:val="24"/>
          <w:szCs w:val="24"/>
        </w:rPr>
        <w:t xml:space="preserve">najbliższych miesiącach popyt na aktywa z tego segmentu </w:t>
      </w:r>
      <w:r w:rsidR="00672CFF">
        <w:rPr>
          <w:rFonts w:ascii="Times New Roman" w:hAnsi="Times New Roman" w:cs="Times New Roman"/>
          <w:sz w:val="24"/>
          <w:szCs w:val="24"/>
        </w:rPr>
        <w:t xml:space="preserve">prawdopodobnie będzie utrzymywał się na równie </w:t>
      </w:r>
      <w:r w:rsidR="003667FE">
        <w:rPr>
          <w:rFonts w:ascii="Times New Roman" w:hAnsi="Times New Roman" w:cs="Times New Roman"/>
          <w:sz w:val="24"/>
          <w:szCs w:val="24"/>
        </w:rPr>
        <w:t xml:space="preserve">wysokim poziomie. </w:t>
      </w:r>
      <w:r w:rsidR="00672CFF">
        <w:rPr>
          <w:rFonts w:ascii="Times New Roman" w:hAnsi="Times New Roman" w:cs="Times New Roman"/>
          <w:sz w:val="24"/>
          <w:szCs w:val="24"/>
        </w:rPr>
        <w:t xml:space="preserve">Jest to widoczne również </w:t>
      </w:r>
      <w:r w:rsidR="003530E7" w:rsidRPr="00E503F9">
        <w:rPr>
          <w:rFonts w:ascii="Times New Roman" w:hAnsi="Times New Roman" w:cs="Times New Roman"/>
          <w:sz w:val="24"/>
          <w:szCs w:val="24"/>
        </w:rPr>
        <w:t>w rozbudowie banków ziemi</w:t>
      </w:r>
      <w:r w:rsidR="003530E7">
        <w:rPr>
          <w:rFonts w:ascii="Times New Roman" w:hAnsi="Times New Roman" w:cs="Times New Roman"/>
          <w:sz w:val="24"/>
          <w:szCs w:val="24"/>
        </w:rPr>
        <w:t xml:space="preserve">. </w:t>
      </w:r>
      <w:r w:rsidR="00672CFF">
        <w:rPr>
          <w:rFonts w:ascii="Times New Roman" w:hAnsi="Times New Roman" w:cs="Times New Roman"/>
          <w:sz w:val="24"/>
          <w:szCs w:val="24"/>
        </w:rPr>
        <w:t xml:space="preserve">W ostatnim czasie najchętniej nabywane były </w:t>
      </w:r>
      <w:r w:rsidR="003530E7" w:rsidRPr="00E503F9">
        <w:rPr>
          <w:rFonts w:ascii="Times New Roman" w:hAnsi="Times New Roman" w:cs="Times New Roman"/>
          <w:sz w:val="24"/>
          <w:szCs w:val="24"/>
        </w:rPr>
        <w:t>grunty pod logistykę.</w:t>
      </w:r>
      <w:r w:rsidR="003530E7">
        <w:rPr>
          <w:rFonts w:ascii="Times New Roman" w:hAnsi="Times New Roman" w:cs="Times New Roman"/>
          <w:sz w:val="24"/>
          <w:szCs w:val="24"/>
        </w:rPr>
        <w:t xml:space="preserve"> </w:t>
      </w:r>
      <w:r w:rsidR="00672CFF">
        <w:rPr>
          <w:rFonts w:ascii="Times New Roman" w:hAnsi="Times New Roman" w:cs="Times New Roman"/>
          <w:sz w:val="24"/>
          <w:szCs w:val="24"/>
        </w:rPr>
        <w:t>T</w:t>
      </w:r>
      <w:r w:rsidR="00214374">
        <w:rPr>
          <w:rFonts w:ascii="Times New Roman" w:hAnsi="Times New Roman" w:cs="Times New Roman"/>
          <w:sz w:val="24"/>
          <w:szCs w:val="24"/>
        </w:rPr>
        <w:t xml:space="preserve">o najbardziej gorący </w:t>
      </w:r>
      <w:r w:rsidR="00672CFF">
        <w:rPr>
          <w:rFonts w:ascii="Times New Roman" w:hAnsi="Times New Roman" w:cs="Times New Roman"/>
          <w:sz w:val="24"/>
          <w:szCs w:val="24"/>
        </w:rPr>
        <w:t>towar</w:t>
      </w:r>
      <w:r w:rsidR="00214374">
        <w:rPr>
          <w:rFonts w:ascii="Times New Roman" w:hAnsi="Times New Roman" w:cs="Times New Roman"/>
          <w:sz w:val="24"/>
          <w:szCs w:val="24"/>
        </w:rPr>
        <w:t xml:space="preserve"> na rynku nieruchomości</w:t>
      </w:r>
      <w:r w:rsidR="00672CFF">
        <w:rPr>
          <w:rFonts w:ascii="Times New Roman" w:hAnsi="Times New Roman" w:cs="Times New Roman"/>
          <w:sz w:val="24"/>
          <w:szCs w:val="24"/>
        </w:rPr>
        <w:t xml:space="preserve">, pod warunkiem jednak, że </w:t>
      </w:r>
      <w:r w:rsidR="00214374">
        <w:rPr>
          <w:rFonts w:ascii="Times New Roman" w:hAnsi="Times New Roman" w:cs="Times New Roman"/>
          <w:sz w:val="24"/>
          <w:szCs w:val="24"/>
        </w:rPr>
        <w:t xml:space="preserve">parcele </w:t>
      </w:r>
      <w:r w:rsidR="00672CFF">
        <w:rPr>
          <w:rFonts w:ascii="Times New Roman" w:hAnsi="Times New Roman" w:cs="Times New Roman"/>
          <w:sz w:val="24"/>
          <w:szCs w:val="24"/>
        </w:rPr>
        <w:t xml:space="preserve">mają pozwolenie na budowę lub WZ, bo bez nich inwestorzy wykazują znacznie </w:t>
      </w:r>
      <w:r w:rsidR="003530E7">
        <w:rPr>
          <w:rFonts w:ascii="Times New Roman" w:hAnsi="Times New Roman" w:cs="Times New Roman"/>
          <w:sz w:val="24"/>
          <w:szCs w:val="24"/>
        </w:rPr>
        <w:t xml:space="preserve">mniejszą chęć </w:t>
      </w:r>
      <w:r w:rsidR="00214374">
        <w:rPr>
          <w:rFonts w:ascii="Times New Roman" w:hAnsi="Times New Roman" w:cs="Times New Roman"/>
          <w:sz w:val="24"/>
          <w:szCs w:val="24"/>
        </w:rPr>
        <w:t xml:space="preserve">do zakupu. </w:t>
      </w:r>
      <w:r w:rsidR="00672CFF">
        <w:rPr>
          <w:rFonts w:ascii="Times New Roman" w:hAnsi="Times New Roman" w:cs="Times New Roman"/>
          <w:sz w:val="24"/>
          <w:szCs w:val="24"/>
        </w:rPr>
        <w:t xml:space="preserve"> </w:t>
      </w:r>
      <w:r w:rsidR="003530E7"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AECB7" w14:textId="77777777" w:rsidR="003530E7" w:rsidRDefault="003530E7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83412C" w14:textId="655A2EC1" w:rsidR="00454348" w:rsidRDefault="003667F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4348">
        <w:rPr>
          <w:rFonts w:ascii="Times New Roman" w:hAnsi="Times New Roman" w:cs="Times New Roman"/>
          <w:sz w:val="24"/>
          <w:szCs w:val="24"/>
        </w:rPr>
        <w:t xml:space="preserve">ektor biurowy, który wcześniej dominował, </w:t>
      </w:r>
      <w:r>
        <w:rPr>
          <w:rFonts w:ascii="Times New Roman" w:hAnsi="Times New Roman" w:cs="Times New Roman"/>
          <w:sz w:val="24"/>
          <w:szCs w:val="24"/>
        </w:rPr>
        <w:t xml:space="preserve">przyciągnął </w:t>
      </w:r>
      <w:r w:rsidR="00454348">
        <w:rPr>
          <w:rFonts w:ascii="Times New Roman" w:hAnsi="Times New Roman" w:cs="Times New Roman"/>
          <w:sz w:val="24"/>
          <w:szCs w:val="24"/>
        </w:rPr>
        <w:t xml:space="preserve">prawie 40 </w:t>
      </w:r>
      <w:r w:rsidR="00454348" w:rsidRPr="00E503F9">
        <w:rPr>
          <w:rFonts w:ascii="Times New Roman" w:hAnsi="Times New Roman" w:cs="Times New Roman"/>
          <w:sz w:val="24"/>
          <w:szCs w:val="24"/>
        </w:rPr>
        <w:t>proc. wszystkich transakcji</w:t>
      </w:r>
      <w:r w:rsidR="00214374">
        <w:rPr>
          <w:rFonts w:ascii="Times New Roman" w:hAnsi="Times New Roman" w:cs="Times New Roman"/>
          <w:sz w:val="24"/>
          <w:szCs w:val="24"/>
        </w:rPr>
        <w:t xml:space="preserve"> inwestycyjnych</w:t>
      </w:r>
      <w:r w:rsidR="00454348">
        <w:rPr>
          <w:rFonts w:ascii="Times New Roman" w:hAnsi="Times New Roman" w:cs="Times New Roman"/>
          <w:sz w:val="24"/>
          <w:szCs w:val="24"/>
        </w:rPr>
        <w:t xml:space="preserve">. </w:t>
      </w:r>
      <w:r w:rsidRPr="00E503F9">
        <w:rPr>
          <w:rFonts w:ascii="Times New Roman" w:hAnsi="Times New Roman" w:cs="Times New Roman"/>
          <w:sz w:val="24"/>
          <w:szCs w:val="24"/>
        </w:rPr>
        <w:t>Jako, że obostrzenia</w:t>
      </w:r>
      <w:r w:rsidR="00214374">
        <w:rPr>
          <w:rFonts w:ascii="Times New Roman" w:hAnsi="Times New Roman" w:cs="Times New Roman"/>
          <w:sz w:val="24"/>
          <w:szCs w:val="24"/>
        </w:rPr>
        <w:t xml:space="preserve"> najbardziej </w:t>
      </w:r>
      <w:r w:rsidRPr="00E503F9">
        <w:rPr>
          <w:rFonts w:ascii="Times New Roman" w:hAnsi="Times New Roman" w:cs="Times New Roman"/>
          <w:sz w:val="24"/>
          <w:szCs w:val="24"/>
        </w:rPr>
        <w:t xml:space="preserve">dotknęły rynek </w:t>
      </w:r>
      <w:proofErr w:type="spellStart"/>
      <w:r w:rsidRPr="00E503F9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5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zainteresowanie nieruchomościami </w:t>
      </w:r>
      <w:r w:rsidR="009D7530">
        <w:rPr>
          <w:rFonts w:ascii="Times New Roman" w:hAnsi="Times New Roman" w:cs="Times New Roman"/>
          <w:sz w:val="24"/>
          <w:szCs w:val="24"/>
        </w:rPr>
        <w:t>handlowymi b</w:t>
      </w:r>
      <w:r>
        <w:rPr>
          <w:rFonts w:ascii="Times New Roman" w:hAnsi="Times New Roman" w:cs="Times New Roman"/>
          <w:sz w:val="24"/>
          <w:szCs w:val="24"/>
        </w:rPr>
        <w:t>yło bardzo małe. Transakcje</w:t>
      </w:r>
      <w:r w:rsidRPr="00E5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dotyczyły głównie </w:t>
      </w:r>
      <w:r w:rsidR="00214374">
        <w:rPr>
          <w:rFonts w:ascii="Times New Roman" w:hAnsi="Times New Roman" w:cs="Times New Roman"/>
          <w:sz w:val="24"/>
          <w:szCs w:val="24"/>
        </w:rPr>
        <w:t xml:space="preserve">mniejszych </w:t>
      </w:r>
      <w:proofErr w:type="spellStart"/>
      <w:r w:rsidRPr="00E503F9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503F9">
        <w:rPr>
          <w:rFonts w:ascii="Times New Roman" w:hAnsi="Times New Roman" w:cs="Times New Roman"/>
          <w:sz w:val="24"/>
          <w:szCs w:val="24"/>
        </w:rPr>
        <w:t xml:space="preserve"> parków. </w:t>
      </w:r>
      <w:r w:rsidR="009D7530">
        <w:rPr>
          <w:rFonts w:ascii="Times New Roman" w:hAnsi="Times New Roman" w:cs="Times New Roman"/>
          <w:sz w:val="24"/>
          <w:szCs w:val="24"/>
        </w:rPr>
        <w:t>Zmiany zachodzące na rynku spowodowały, że inwestorzy zaczęli poszukiwać alternatywnych klas aktywów. D</w:t>
      </w:r>
      <w:r w:rsidR="00454348">
        <w:rPr>
          <w:rFonts w:ascii="Times New Roman" w:hAnsi="Times New Roman" w:cs="Times New Roman"/>
          <w:sz w:val="24"/>
          <w:szCs w:val="24"/>
        </w:rPr>
        <w:t xml:space="preserve">użą dynamiką wykazał się </w:t>
      </w:r>
      <w:r w:rsidR="00D526A3" w:rsidRPr="00E503F9">
        <w:rPr>
          <w:rFonts w:ascii="Times New Roman" w:hAnsi="Times New Roman" w:cs="Times New Roman"/>
          <w:sz w:val="24"/>
          <w:szCs w:val="24"/>
        </w:rPr>
        <w:t>sektor PRS oraz akademików</w:t>
      </w:r>
      <w:r w:rsidR="00454348">
        <w:rPr>
          <w:rFonts w:ascii="Times New Roman" w:hAnsi="Times New Roman" w:cs="Times New Roman"/>
          <w:sz w:val="24"/>
          <w:szCs w:val="24"/>
        </w:rPr>
        <w:t xml:space="preserve">, </w:t>
      </w:r>
      <w:r w:rsidR="00D526A3" w:rsidRPr="00E503F9">
        <w:rPr>
          <w:rFonts w:ascii="Times New Roman" w:hAnsi="Times New Roman" w:cs="Times New Roman"/>
          <w:sz w:val="24"/>
          <w:szCs w:val="24"/>
        </w:rPr>
        <w:t xml:space="preserve">gdzie kilka transakcji zrealizowanych </w:t>
      </w:r>
      <w:r w:rsidR="00454348">
        <w:rPr>
          <w:rFonts w:ascii="Times New Roman" w:hAnsi="Times New Roman" w:cs="Times New Roman"/>
          <w:sz w:val="24"/>
          <w:szCs w:val="24"/>
        </w:rPr>
        <w:t xml:space="preserve">zostało </w:t>
      </w:r>
      <w:r w:rsidR="00D526A3" w:rsidRPr="00E503F9">
        <w:rPr>
          <w:rFonts w:ascii="Times New Roman" w:hAnsi="Times New Roman" w:cs="Times New Roman"/>
          <w:sz w:val="24"/>
          <w:szCs w:val="24"/>
        </w:rPr>
        <w:t>przez fundusze</w:t>
      </w:r>
      <w:r w:rsidR="00214374">
        <w:rPr>
          <w:rFonts w:ascii="Times New Roman" w:hAnsi="Times New Roman" w:cs="Times New Roman"/>
          <w:sz w:val="24"/>
          <w:szCs w:val="24"/>
        </w:rPr>
        <w:t xml:space="preserve">, które nie były </w:t>
      </w:r>
      <w:r w:rsidR="00D526A3" w:rsidRPr="00E503F9">
        <w:rPr>
          <w:rFonts w:ascii="Times New Roman" w:hAnsi="Times New Roman" w:cs="Times New Roman"/>
          <w:sz w:val="24"/>
          <w:szCs w:val="24"/>
        </w:rPr>
        <w:t xml:space="preserve">jeszcze obecne na </w:t>
      </w:r>
      <w:r w:rsidR="00454348">
        <w:rPr>
          <w:rFonts w:ascii="Times New Roman" w:hAnsi="Times New Roman" w:cs="Times New Roman"/>
          <w:sz w:val="24"/>
          <w:szCs w:val="24"/>
        </w:rPr>
        <w:t>p</w:t>
      </w:r>
      <w:r w:rsidR="00D526A3" w:rsidRPr="00E503F9">
        <w:rPr>
          <w:rFonts w:ascii="Times New Roman" w:hAnsi="Times New Roman" w:cs="Times New Roman"/>
          <w:sz w:val="24"/>
          <w:szCs w:val="24"/>
        </w:rPr>
        <w:t xml:space="preserve">olskim rynku. </w:t>
      </w:r>
    </w:p>
    <w:p w14:paraId="095CA6D2" w14:textId="026A27BD" w:rsidR="00D526A3" w:rsidRPr="00E503F9" w:rsidRDefault="00D526A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88D19" w14:textId="64B20C94" w:rsidR="00D526A3" w:rsidRPr="00E503F9" w:rsidRDefault="00D526A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Według naszych  analiz w 2020 </w:t>
      </w:r>
      <w:r w:rsidR="003530E7">
        <w:rPr>
          <w:rFonts w:ascii="Times New Roman" w:hAnsi="Times New Roman" w:cs="Times New Roman"/>
          <w:sz w:val="24"/>
          <w:szCs w:val="24"/>
        </w:rPr>
        <w:t xml:space="preserve">roku </w:t>
      </w:r>
      <w:r w:rsidR="009D7530">
        <w:rPr>
          <w:rFonts w:ascii="Times New Roman" w:hAnsi="Times New Roman" w:cs="Times New Roman"/>
          <w:sz w:val="24"/>
          <w:szCs w:val="24"/>
        </w:rPr>
        <w:t xml:space="preserve">rynek </w:t>
      </w:r>
      <w:r w:rsidRPr="00E503F9">
        <w:rPr>
          <w:rFonts w:ascii="Times New Roman" w:hAnsi="Times New Roman" w:cs="Times New Roman"/>
          <w:sz w:val="24"/>
          <w:szCs w:val="24"/>
        </w:rPr>
        <w:t>magazynowy</w:t>
      </w:r>
      <w:r w:rsidR="009D7530">
        <w:rPr>
          <w:rFonts w:ascii="Times New Roman" w:hAnsi="Times New Roman" w:cs="Times New Roman"/>
          <w:sz w:val="24"/>
          <w:szCs w:val="24"/>
        </w:rPr>
        <w:t xml:space="preserve"> odnotował </w:t>
      </w:r>
      <w:r w:rsidRPr="00E503F9">
        <w:rPr>
          <w:rFonts w:ascii="Times New Roman" w:hAnsi="Times New Roman" w:cs="Times New Roman"/>
          <w:sz w:val="24"/>
          <w:szCs w:val="24"/>
        </w:rPr>
        <w:t>kompresję stó</w:t>
      </w:r>
      <w:r w:rsidR="009D7530">
        <w:rPr>
          <w:rFonts w:ascii="Times New Roman" w:hAnsi="Times New Roman" w:cs="Times New Roman"/>
          <w:sz w:val="24"/>
          <w:szCs w:val="24"/>
        </w:rPr>
        <w:t>p</w:t>
      </w:r>
      <w:r w:rsidRPr="00E503F9">
        <w:rPr>
          <w:rFonts w:ascii="Times New Roman" w:hAnsi="Times New Roman" w:cs="Times New Roman"/>
          <w:sz w:val="24"/>
          <w:szCs w:val="24"/>
        </w:rPr>
        <w:t xml:space="preserve"> procentowych o 0,25</w:t>
      </w:r>
      <w:r w:rsidR="009D7530">
        <w:rPr>
          <w:rFonts w:ascii="Times New Roman" w:hAnsi="Times New Roman" w:cs="Times New Roman"/>
          <w:sz w:val="24"/>
          <w:szCs w:val="24"/>
        </w:rPr>
        <w:t xml:space="preserve"> proc. </w:t>
      </w:r>
      <w:r w:rsidRPr="00E503F9">
        <w:rPr>
          <w:rFonts w:ascii="Times New Roman" w:hAnsi="Times New Roman" w:cs="Times New Roman"/>
          <w:sz w:val="24"/>
          <w:szCs w:val="24"/>
        </w:rPr>
        <w:t>do poziomu 5,5</w:t>
      </w:r>
      <w:r w:rsidR="009D7530">
        <w:rPr>
          <w:rFonts w:ascii="Times New Roman" w:hAnsi="Times New Roman" w:cs="Times New Roman"/>
          <w:sz w:val="24"/>
          <w:szCs w:val="24"/>
        </w:rPr>
        <w:t xml:space="preserve"> proc., </w:t>
      </w:r>
      <w:r w:rsidRPr="00E503F9">
        <w:rPr>
          <w:rFonts w:ascii="Times New Roman" w:hAnsi="Times New Roman" w:cs="Times New Roman"/>
          <w:sz w:val="24"/>
          <w:szCs w:val="24"/>
        </w:rPr>
        <w:t xml:space="preserve">podczas gdy rynek biurowy w najlepszych lokalizacjach do </w:t>
      </w:r>
      <w:r w:rsidR="009D7530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E503F9">
        <w:rPr>
          <w:rFonts w:ascii="Times New Roman" w:hAnsi="Times New Roman" w:cs="Times New Roman"/>
          <w:sz w:val="24"/>
          <w:szCs w:val="24"/>
        </w:rPr>
        <w:t>ok</w:t>
      </w:r>
      <w:r w:rsidR="009D7530">
        <w:rPr>
          <w:rFonts w:ascii="Times New Roman" w:hAnsi="Times New Roman" w:cs="Times New Roman"/>
          <w:sz w:val="24"/>
          <w:szCs w:val="24"/>
        </w:rPr>
        <w:t>oło</w:t>
      </w:r>
      <w:r w:rsidRPr="00E503F9">
        <w:rPr>
          <w:rFonts w:ascii="Times New Roman" w:hAnsi="Times New Roman" w:cs="Times New Roman"/>
          <w:sz w:val="24"/>
          <w:szCs w:val="24"/>
        </w:rPr>
        <w:t xml:space="preserve"> 5</w:t>
      </w:r>
      <w:r w:rsidR="009D7530">
        <w:rPr>
          <w:rFonts w:ascii="Times New Roman" w:hAnsi="Times New Roman" w:cs="Times New Roman"/>
          <w:sz w:val="24"/>
          <w:szCs w:val="24"/>
        </w:rPr>
        <w:t xml:space="preserve"> proc. Na rynku </w:t>
      </w:r>
      <w:proofErr w:type="spellStart"/>
      <w:r w:rsidRPr="00E503F9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E503F9">
        <w:rPr>
          <w:rFonts w:ascii="Times New Roman" w:hAnsi="Times New Roman" w:cs="Times New Roman"/>
          <w:sz w:val="24"/>
          <w:szCs w:val="24"/>
        </w:rPr>
        <w:t xml:space="preserve"> zmienił</w:t>
      </w:r>
      <w:r w:rsidR="009D7530">
        <w:rPr>
          <w:rFonts w:ascii="Times New Roman" w:hAnsi="Times New Roman" w:cs="Times New Roman"/>
          <w:sz w:val="24"/>
          <w:szCs w:val="24"/>
        </w:rPr>
        <w:t>a</w:t>
      </w:r>
      <w:r w:rsidRPr="00E503F9">
        <w:rPr>
          <w:rFonts w:ascii="Times New Roman" w:hAnsi="Times New Roman" w:cs="Times New Roman"/>
          <w:sz w:val="24"/>
          <w:szCs w:val="24"/>
        </w:rPr>
        <w:t xml:space="preserve"> się</w:t>
      </w:r>
      <w:r w:rsidR="009D7530">
        <w:rPr>
          <w:rFonts w:ascii="Times New Roman" w:hAnsi="Times New Roman" w:cs="Times New Roman"/>
          <w:sz w:val="24"/>
          <w:szCs w:val="24"/>
        </w:rPr>
        <w:t xml:space="preserve"> ich wysokość</w:t>
      </w:r>
      <w:r w:rsidRPr="00E503F9">
        <w:rPr>
          <w:rFonts w:ascii="Times New Roman" w:hAnsi="Times New Roman" w:cs="Times New Roman"/>
          <w:sz w:val="24"/>
          <w:szCs w:val="24"/>
        </w:rPr>
        <w:t xml:space="preserve"> o 0,5</w:t>
      </w:r>
      <w:r w:rsidR="009D7530">
        <w:rPr>
          <w:rFonts w:ascii="Times New Roman" w:hAnsi="Times New Roman" w:cs="Times New Roman"/>
          <w:sz w:val="24"/>
          <w:szCs w:val="24"/>
        </w:rPr>
        <w:t xml:space="preserve"> proc. </w:t>
      </w:r>
      <w:r w:rsidRPr="00E503F9">
        <w:rPr>
          <w:rFonts w:ascii="Times New Roman" w:hAnsi="Times New Roman" w:cs="Times New Roman"/>
          <w:sz w:val="24"/>
          <w:szCs w:val="24"/>
        </w:rPr>
        <w:t>do 5,5</w:t>
      </w:r>
      <w:r w:rsidR="009D7530">
        <w:rPr>
          <w:rFonts w:ascii="Times New Roman" w:hAnsi="Times New Roman" w:cs="Times New Roman"/>
          <w:sz w:val="24"/>
          <w:szCs w:val="24"/>
        </w:rPr>
        <w:t xml:space="preserve"> proc.</w:t>
      </w:r>
      <w:r w:rsidRPr="00E503F9">
        <w:rPr>
          <w:rFonts w:ascii="Times New Roman" w:hAnsi="Times New Roman" w:cs="Times New Roman"/>
          <w:sz w:val="24"/>
          <w:szCs w:val="24"/>
        </w:rPr>
        <w:t xml:space="preserve"> w skali roku. </w:t>
      </w:r>
    </w:p>
    <w:p w14:paraId="1559B1F5" w14:textId="77777777" w:rsidR="003530E7" w:rsidRDefault="003530E7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68C5CC" w14:textId="7CB68827" w:rsidR="002562B9" w:rsidRPr="00E503F9" w:rsidRDefault="002562B9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214374">
        <w:rPr>
          <w:rFonts w:ascii="Times New Roman" w:hAnsi="Times New Roman" w:cs="Times New Roman"/>
          <w:sz w:val="24"/>
          <w:szCs w:val="24"/>
        </w:rPr>
        <w:t xml:space="preserve">snąca </w:t>
      </w:r>
      <w:r>
        <w:rPr>
          <w:rFonts w:ascii="Times New Roman" w:hAnsi="Times New Roman" w:cs="Times New Roman"/>
          <w:sz w:val="24"/>
          <w:szCs w:val="24"/>
        </w:rPr>
        <w:t xml:space="preserve">liczba funduszy zainteresowanych naszym rynkiem, jak i aktywność obecnych na nim podmiotów sugeruje, </w:t>
      </w:r>
      <w:r w:rsidRPr="00E503F9">
        <w:rPr>
          <w:rFonts w:ascii="Times New Roman" w:hAnsi="Times New Roman" w:cs="Times New Roman"/>
          <w:sz w:val="24"/>
          <w:szCs w:val="24"/>
        </w:rPr>
        <w:t>że dynamika</w:t>
      </w:r>
      <w:r>
        <w:rPr>
          <w:rFonts w:ascii="Times New Roman" w:hAnsi="Times New Roman" w:cs="Times New Roman"/>
          <w:sz w:val="24"/>
          <w:szCs w:val="24"/>
        </w:rPr>
        <w:t xml:space="preserve"> transakcji inwestycyjnych </w:t>
      </w:r>
      <w:r w:rsidRPr="00E503F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roku </w:t>
      </w:r>
      <w:r w:rsidRPr="00E503F9">
        <w:rPr>
          <w:rFonts w:ascii="Times New Roman" w:hAnsi="Times New Roman" w:cs="Times New Roman"/>
          <w:sz w:val="24"/>
          <w:szCs w:val="24"/>
        </w:rPr>
        <w:t>będzie rosnąca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74">
        <w:rPr>
          <w:rFonts w:ascii="Times New Roman" w:hAnsi="Times New Roman" w:cs="Times New Roman"/>
          <w:sz w:val="24"/>
          <w:szCs w:val="24"/>
        </w:rPr>
        <w:t xml:space="preserve">być </w:t>
      </w:r>
      <w:r w:rsidR="00A87CF6">
        <w:rPr>
          <w:rFonts w:ascii="Times New Roman" w:hAnsi="Times New Roman" w:cs="Times New Roman"/>
          <w:sz w:val="24"/>
          <w:szCs w:val="24"/>
        </w:rPr>
        <w:t xml:space="preserve">może </w:t>
      </w:r>
      <w:r w:rsidR="003530E7">
        <w:rPr>
          <w:rFonts w:ascii="Times New Roman" w:hAnsi="Times New Roman" w:cs="Times New Roman"/>
          <w:sz w:val="24"/>
          <w:szCs w:val="24"/>
        </w:rPr>
        <w:t>będziemy mogli zobaczyć</w:t>
      </w:r>
      <w:r w:rsidR="00A87CF6">
        <w:rPr>
          <w:rFonts w:ascii="Times New Roman" w:hAnsi="Times New Roman" w:cs="Times New Roman"/>
          <w:sz w:val="24"/>
          <w:szCs w:val="24"/>
        </w:rPr>
        <w:t xml:space="preserve"> </w:t>
      </w:r>
      <w:r w:rsidR="003530E7">
        <w:rPr>
          <w:rFonts w:ascii="Times New Roman" w:hAnsi="Times New Roman" w:cs="Times New Roman"/>
          <w:sz w:val="24"/>
          <w:szCs w:val="24"/>
        </w:rPr>
        <w:t xml:space="preserve">kolejne rekordy. </w:t>
      </w:r>
    </w:p>
    <w:p w14:paraId="5016214A" w14:textId="77777777" w:rsidR="009D7530" w:rsidRDefault="009D7530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58DEC" w14:textId="77777777" w:rsidR="00C950EE" w:rsidRPr="00E503F9" w:rsidRDefault="00C950EE" w:rsidP="00E503F9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sz w:val="24"/>
          <w:szCs w:val="24"/>
        </w:rPr>
        <w:t xml:space="preserve">Jaki był ubiegły rok dla Walter Herz? Jakie plany ma firma na ten rok?   </w:t>
      </w:r>
    </w:p>
    <w:p w14:paraId="2E9292E4" w14:textId="77777777" w:rsidR="00C950EE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 </w:t>
      </w:r>
    </w:p>
    <w:p w14:paraId="3F921DC7" w14:textId="5A448A36" w:rsidR="005F7F91" w:rsidRPr="00E503F9" w:rsidRDefault="00C950EE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 xml:space="preserve">2020 był rokiem pełnym wyzwań oraz </w:t>
      </w:r>
      <w:r w:rsidR="00BF483D">
        <w:rPr>
          <w:rFonts w:ascii="Times New Roman" w:hAnsi="Times New Roman" w:cs="Times New Roman"/>
          <w:sz w:val="24"/>
          <w:szCs w:val="24"/>
        </w:rPr>
        <w:t xml:space="preserve">intensywnych </w:t>
      </w:r>
      <w:r w:rsidRPr="00E503F9">
        <w:rPr>
          <w:rFonts w:ascii="Times New Roman" w:hAnsi="Times New Roman" w:cs="Times New Roman"/>
          <w:sz w:val="24"/>
          <w:szCs w:val="24"/>
        </w:rPr>
        <w:t>działań</w:t>
      </w:r>
      <w:r w:rsidR="00A87CF6">
        <w:rPr>
          <w:rFonts w:ascii="Times New Roman" w:hAnsi="Times New Roman" w:cs="Times New Roman"/>
          <w:sz w:val="24"/>
          <w:szCs w:val="24"/>
        </w:rPr>
        <w:t xml:space="preserve">. </w:t>
      </w:r>
      <w:r w:rsidR="00BF483D">
        <w:rPr>
          <w:rFonts w:ascii="Times New Roman" w:hAnsi="Times New Roman" w:cs="Times New Roman"/>
          <w:sz w:val="24"/>
          <w:szCs w:val="24"/>
        </w:rPr>
        <w:t>Ś</w:t>
      </w:r>
      <w:r w:rsidRPr="00E503F9">
        <w:rPr>
          <w:rFonts w:ascii="Times New Roman" w:hAnsi="Times New Roman" w:cs="Times New Roman"/>
          <w:sz w:val="24"/>
          <w:szCs w:val="24"/>
        </w:rPr>
        <w:t xml:space="preserve">miało możemy powiedzieć, że </w:t>
      </w:r>
      <w:r w:rsidR="00A87CF6">
        <w:rPr>
          <w:rFonts w:ascii="Times New Roman" w:hAnsi="Times New Roman" w:cs="Times New Roman"/>
          <w:sz w:val="24"/>
          <w:szCs w:val="24"/>
        </w:rPr>
        <w:t xml:space="preserve">okazał się dla nas </w:t>
      </w:r>
      <w:r w:rsidRPr="00E503F9">
        <w:rPr>
          <w:rFonts w:ascii="Times New Roman" w:hAnsi="Times New Roman" w:cs="Times New Roman"/>
          <w:sz w:val="24"/>
          <w:szCs w:val="24"/>
        </w:rPr>
        <w:t>bardzo dobry</w:t>
      </w:r>
      <w:r w:rsidR="00A87CF6">
        <w:rPr>
          <w:rFonts w:ascii="Times New Roman" w:hAnsi="Times New Roman" w:cs="Times New Roman"/>
          <w:sz w:val="24"/>
          <w:szCs w:val="24"/>
        </w:rPr>
        <w:t>. W minionych miesiącach m</w:t>
      </w:r>
      <w:r w:rsidRPr="00E503F9">
        <w:rPr>
          <w:rFonts w:ascii="Times New Roman" w:hAnsi="Times New Roman" w:cs="Times New Roman"/>
          <w:sz w:val="24"/>
          <w:szCs w:val="24"/>
        </w:rPr>
        <w:t xml:space="preserve">ieliśmy okazję przeprowadzić wiele spektakularnych i rekordowych dla </w:t>
      </w:r>
      <w:r w:rsidR="00BF483D">
        <w:rPr>
          <w:rFonts w:ascii="Times New Roman" w:hAnsi="Times New Roman" w:cs="Times New Roman"/>
          <w:sz w:val="24"/>
          <w:szCs w:val="24"/>
        </w:rPr>
        <w:t xml:space="preserve">firmy </w:t>
      </w:r>
      <w:r w:rsidRPr="00E503F9">
        <w:rPr>
          <w:rFonts w:ascii="Times New Roman" w:hAnsi="Times New Roman" w:cs="Times New Roman"/>
          <w:sz w:val="24"/>
          <w:szCs w:val="24"/>
        </w:rPr>
        <w:t>transakcji</w:t>
      </w:r>
      <w:r w:rsidR="00A87CF6">
        <w:rPr>
          <w:rFonts w:ascii="Times New Roman" w:hAnsi="Times New Roman" w:cs="Times New Roman"/>
          <w:sz w:val="24"/>
          <w:szCs w:val="24"/>
        </w:rPr>
        <w:t>, a także z</w:t>
      </w:r>
      <w:r w:rsidR="005F7F91" w:rsidRPr="00E503F9">
        <w:rPr>
          <w:rFonts w:ascii="Times New Roman" w:hAnsi="Times New Roman" w:cs="Times New Roman"/>
          <w:sz w:val="24"/>
          <w:szCs w:val="24"/>
        </w:rPr>
        <w:t xml:space="preserve">organizować wydarzenie </w:t>
      </w:r>
      <w:proofErr w:type="spellStart"/>
      <w:r w:rsidR="005F7F91" w:rsidRPr="00E503F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5F7F91" w:rsidRPr="00E503F9">
        <w:rPr>
          <w:rFonts w:ascii="Times New Roman" w:hAnsi="Times New Roman" w:cs="Times New Roman"/>
          <w:sz w:val="24"/>
          <w:szCs w:val="24"/>
        </w:rPr>
        <w:t xml:space="preserve"> Invest in Poland</w:t>
      </w:r>
      <w:r w:rsidR="00E71A4A">
        <w:rPr>
          <w:rFonts w:ascii="Times New Roman" w:hAnsi="Times New Roman" w:cs="Times New Roman"/>
          <w:sz w:val="24"/>
          <w:szCs w:val="24"/>
        </w:rPr>
        <w:t xml:space="preserve">, w którym uczestniczyło </w:t>
      </w:r>
      <w:r w:rsidR="005F7F91" w:rsidRPr="00E503F9">
        <w:rPr>
          <w:rFonts w:ascii="Times New Roman" w:hAnsi="Times New Roman" w:cs="Times New Roman"/>
          <w:sz w:val="24"/>
          <w:szCs w:val="24"/>
        </w:rPr>
        <w:t>ponad 500 gości z 76 krajów</w:t>
      </w:r>
      <w:r w:rsidR="00E71A4A">
        <w:rPr>
          <w:rFonts w:ascii="Times New Roman" w:hAnsi="Times New Roman" w:cs="Times New Roman"/>
          <w:sz w:val="24"/>
          <w:szCs w:val="24"/>
        </w:rPr>
        <w:t xml:space="preserve">. </w:t>
      </w:r>
      <w:r w:rsidR="00BF483D">
        <w:rPr>
          <w:rFonts w:ascii="Times New Roman" w:hAnsi="Times New Roman" w:cs="Times New Roman"/>
          <w:sz w:val="24"/>
          <w:szCs w:val="24"/>
        </w:rPr>
        <w:t xml:space="preserve">Podsumowując spotkania możemy powiedzieć, że </w:t>
      </w:r>
      <w:r w:rsidR="00E71A4A">
        <w:rPr>
          <w:rFonts w:ascii="Times New Roman" w:hAnsi="Times New Roman" w:cs="Times New Roman"/>
          <w:sz w:val="24"/>
          <w:szCs w:val="24"/>
        </w:rPr>
        <w:t xml:space="preserve">nastroje </w:t>
      </w:r>
      <w:r w:rsidR="005F7F91" w:rsidRPr="00E503F9">
        <w:rPr>
          <w:rFonts w:ascii="Times New Roman" w:hAnsi="Times New Roman" w:cs="Times New Roman"/>
          <w:sz w:val="24"/>
          <w:szCs w:val="24"/>
        </w:rPr>
        <w:t xml:space="preserve">wśród globalnych inwestorów </w:t>
      </w:r>
      <w:r w:rsidR="00BF483D">
        <w:rPr>
          <w:rFonts w:ascii="Times New Roman" w:hAnsi="Times New Roman" w:cs="Times New Roman"/>
          <w:sz w:val="24"/>
          <w:szCs w:val="24"/>
        </w:rPr>
        <w:t xml:space="preserve">są </w:t>
      </w:r>
      <w:r w:rsidR="00E71A4A">
        <w:rPr>
          <w:rFonts w:ascii="Times New Roman" w:hAnsi="Times New Roman" w:cs="Times New Roman"/>
          <w:sz w:val="24"/>
          <w:szCs w:val="24"/>
        </w:rPr>
        <w:t xml:space="preserve">bardzo </w:t>
      </w:r>
      <w:r w:rsidR="005F7F91" w:rsidRPr="00E503F9">
        <w:rPr>
          <w:rFonts w:ascii="Times New Roman" w:hAnsi="Times New Roman" w:cs="Times New Roman"/>
          <w:sz w:val="24"/>
          <w:szCs w:val="24"/>
        </w:rPr>
        <w:t>pozytywn</w:t>
      </w:r>
      <w:r w:rsidR="00E71A4A">
        <w:rPr>
          <w:rFonts w:ascii="Times New Roman" w:hAnsi="Times New Roman" w:cs="Times New Roman"/>
          <w:sz w:val="24"/>
          <w:szCs w:val="24"/>
        </w:rPr>
        <w:t xml:space="preserve">e, co dobrze wróży procedowaniu </w:t>
      </w:r>
      <w:r w:rsidR="005F7F91" w:rsidRPr="00E503F9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E71A4A">
        <w:rPr>
          <w:rFonts w:ascii="Times New Roman" w:hAnsi="Times New Roman" w:cs="Times New Roman"/>
          <w:sz w:val="24"/>
          <w:szCs w:val="24"/>
        </w:rPr>
        <w:t xml:space="preserve">w tym roku i kolejnych latach. </w:t>
      </w:r>
      <w:r w:rsidR="005F7F91" w:rsidRPr="00E5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15875" w14:textId="77777777" w:rsidR="00E71A4A" w:rsidRDefault="00E71A4A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E282EF" w14:textId="19495536" w:rsidR="00910998" w:rsidRDefault="00E71A4A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</w:t>
      </w:r>
      <w:r w:rsidR="00910998" w:rsidRPr="00E503F9">
        <w:rPr>
          <w:rFonts w:ascii="Times New Roman" w:hAnsi="Times New Roman" w:cs="Times New Roman"/>
          <w:sz w:val="24"/>
          <w:szCs w:val="24"/>
        </w:rPr>
        <w:t>lany na ten rok</w:t>
      </w:r>
      <w:r w:rsidR="009D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wiążą się z </w:t>
      </w:r>
      <w:r w:rsidR="009D7530">
        <w:rPr>
          <w:rFonts w:ascii="Times New Roman" w:hAnsi="Times New Roman" w:cs="Times New Roman"/>
          <w:sz w:val="24"/>
          <w:szCs w:val="24"/>
        </w:rPr>
        <w:t>d</w:t>
      </w:r>
      <w:r w:rsidR="00910998" w:rsidRPr="00E503F9">
        <w:rPr>
          <w:rFonts w:ascii="Times New Roman" w:hAnsi="Times New Roman" w:cs="Times New Roman"/>
          <w:sz w:val="24"/>
          <w:szCs w:val="24"/>
        </w:rPr>
        <w:t>alszy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0998" w:rsidRPr="00E503F9">
        <w:rPr>
          <w:rFonts w:ascii="Times New Roman" w:hAnsi="Times New Roman" w:cs="Times New Roman"/>
          <w:sz w:val="24"/>
          <w:szCs w:val="24"/>
        </w:rPr>
        <w:t xml:space="preserve"> rozw</w:t>
      </w:r>
      <w:r>
        <w:rPr>
          <w:rFonts w:ascii="Times New Roman" w:hAnsi="Times New Roman" w:cs="Times New Roman"/>
          <w:sz w:val="24"/>
          <w:szCs w:val="24"/>
        </w:rPr>
        <w:t xml:space="preserve">ojem </w:t>
      </w:r>
      <w:r w:rsidR="009D7530">
        <w:rPr>
          <w:rFonts w:ascii="Times New Roman" w:hAnsi="Times New Roman" w:cs="Times New Roman"/>
          <w:sz w:val="24"/>
          <w:szCs w:val="24"/>
        </w:rPr>
        <w:t xml:space="preserve">działu odpowiedzialnego za sektor biurowy, </w:t>
      </w:r>
      <w:r w:rsidR="00910998" w:rsidRPr="00E503F9">
        <w:rPr>
          <w:rFonts w:ascii="Times New Roman" w:hAnsi="Times New Roman" w:cs="Times New Roman"/>
          <w:sz w:val="24"/>
          <w:szCs w:val="24"/>
        </w:rPr>
        <w:t>jak i inwestycyjny</w:t>
      </w:r>
      <w:r w:rsidR="009D7530">
        <w:rPr>
          <w:rFonts w:ascii="Times New Roman" w:hAnsi="Times New Roman" w:cs="Times New Roman"/>
          <w:sz w:val="24"/>
          <w:szCs w:val="24"/>
        </w:rPr>
        <w:t xml:space="preserve"> oraz rozbudow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D7530">
        <w:rPr>
          <w:rFonts w:ascii="Times New Roman" w:hAnsi="Times New Roman" w:cs="Times New Roman"/>
          <w:sz w:val="24"/>
          <w:szCs w:val="24"/>
        </w:rPr>
        <w:t xml:space="preserve"> </w:t>
      </w:r>
      <w:r w:rsidR="003530E7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 xml:space="preserve"> odpowiedzialnych za segment magazynowy. </w:t>
      </w:r>
    </w:p>
    <w:p w14:paraId="2D56C199" w14:textId="744DE145" w:rsidR="00E71A4A" w:rsidRDefault="00E71A4A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C81A56" w14:textId="77777777" w:rsidR="00E71A4A" w:rsidRPr="00E503F9" w:rsidRDefault="00E71A4A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4E1556" w14:textId="0B957337" w:rsidR="00900E33" w:rsidRPr="00E503F9" w:rsidRDefault="00900E3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CC9187" w14:textId="77777777" w:rsidR="00900E33" w:rsidRPr="00E503F9" w:rsidRDefault="00900E3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lastRenderedPageBreak/>
        <w:t>o Walter Herz</w:t>
      </w:r>
    </w:p>
    <w:p w14:paraId="6AF7D343" w14:textId="77777777" w:rsidR="00900E33" w:rsidRPr="00E503F9" w:rsidRDefault="00900E33" w:rsidP="00E503F9">
      <w:pPr>
        <w:pStyle w:val="NormalnyWeb"/>
        <w:spacing w:line="276" w:lineRule="auto"/>
      </w:pPr>
      <w:r w:rsidRPr="00E503F9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4070AEC5" w14:textId="77777777" w:rsidR="00900E33" w:rsidRPr="00E503F9" w:rsidRDefault="00900E33" w:rsidP="00E503F9">
      <w:pPr>
        <w:pStyle w:val="NormalnyWeb"/>
        <w:spacing w:line="276" w:lineRule="auto"/>
      </w:pPr>
      <w:r w:rsidRPr="00E503F9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7F71B8D4" w14:textId="77777777" w:rsidR="00900E33" w:rsidRPr="00E503F9" w:rsidRDefault="00900E33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9EF9D4" w14:textId="77777777" w:rsidR="0049166D" w:rsidRPr="00E503F9" w:rsidRDefault="0049166D" w:rsidP="00E50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166D" w:rsidRPr="00E5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024F"/>
    <w:multiLevelType w:val="hybridMultilevel"/>
    <w:tmpl w:val="9C9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EE"/>
    <w:rsid w:val="00003CE4"/>
    <w:rsid w:val="000B0B99"/>
    <w:rsid w:val="000C3CDC"/>
    <w:rsid w:val="001157C9"/>
    <w:rsid w:val="00181B19"/>
    <w:rsid w:val="001A2917"/>
    <w:rsid w:val="001D1C37"/>
    <w:rsid w:val="00214374"/>
    <w:rsid w:val="002249C3"/>
    <w:rsid w:val="00254E4C"/>
    <w:rsid w:val="002562B9"/>
    <w:rsid w:val="002A23FD"/>
    <w:rsid w:val="002D22AC"/>
    <w:rsid w:val="002D2EC0"/>
    <w:rsid w:val="00315CD3"/>
    <w:rsid w:val="00337629"/>
    <w:rsid w:val="0034393F"/>
    <w:rsid w:val="003530E7"/>
    <w:rsid w:val="003667FE"/>
    <w:rsid w:val="00382D4A"/>
    <w:rsid w:val="00383175"/>
    <w:rsid w:val="00392747"/>
    <w:rsid w:val="00397412"/>
    <w:rsid w:val="003E3CBB"/>
    <w:rsid w:val="00454348"/>
    <w:rsid w:val="00490CCA"/>
    <w:rsid w:val="0049166D"/>
    <w:rsid w:val="004B42F3"/>
    <w:rsid w:val="0051256D"/>
    <w:rsid w:val="005252CC"/>
    <w:rsid w:val="0058624A"/>
    <w:rsid w:val="00594CB3"/>
    <w:rsid w:val="005B7DB9"/>
    <w:rsid w:val="005E54AF"/>
    <w:rsid w:val="005F5A80"/>
    <w:rsid w:val="005F7F91"/>
    <w:rsid w:val="0060325E"/>
    <w:rsid w:val="006056B0"/>
    <w:rsid w:val="006208AE"/>
    <w:rsid w:val="006378BA"/>
    <w:rsid w:val="00656EDD"/>
    <w:rsid w:val="00672CFF"/>
    <w:rsid w:val="00687B9C"/>
    <w:rsid w:val="006C0B00"/>
    <w:rsid w:val="006D66C9"/>
    <w:rsid w:val="00756895"/>
    <w:rsid w:val="00782691"/>
    <w:rsid w:val="007D4A28"/>
    <w:rsid w:val="007F7EBA"/>
    <w:rsid w:val="00811B32"/>
    <w:rsid w:val="00882760"/>
    <w:rsid w:val="008F1055"/>
    <w:rsid w:val="008F3897"/>
    <w:rsid w:val="00900E33"/>
    <w:rsid w:val="0090492D"/>
    <w:rsid w:val="00910998"/>
    <w:rsid w:val="00924CEA"/>
    <w:rsid w:val="009B07F2"/>
    <w:rsid w:val="009C2338"/>
    <w:rsid w:val="009D7530"/>
    <w:rsid w:val="009E35D2"/>
    <w:rsid w:val="009E35F8"/>
    <w:rsid w:val="009F797B"/>
    <w:rsid w:val="009F7CDC"/>
    <w:rsid w:val="00A21E3D"/>
    <w:rsid w:val="00A22A62"/>
    <w:rsid w:val="00A719C1"/>
    <w:rsid w:val="00A81353"/>
    <w:rsid w:val="00A87CF6"/>
    <w:rsid w:val="00AB3BA4"/>
    <w:rsid w:val="00AC41E0"/>
    <w:rsid w:val="00AE73EC"/>
    <w:rsid w:val="00AF3015"/>
    <w:rsid w:val="00AF3888"/>
    <w:rsid w:val="00AF3ED9"/>
    <w:rsid w:val="00B13A32"/>
    <w:rsid w:val="00B13D41"/>
    <w:rsid w:val="00B2452C"/>
    <w:rsid w:val="00B439AB"/>
    <w:rsid w:val="00B556F9"/>
    <w:rsid w:val="00BC62CD"/>
    <w:rsid w:val="00BC6316"/>
    <w:rsid w:val="00BC7009"/>
    <w:rsid w:val="00BD40A4"/>
    <w:rsid w:val="00BF483D"/>
    <w:rsid w:val="00C047DF"/>
    <w:rsid w:val="00C47997"/>
    <w:rsid w:val="00C60E99"/>
    <w:rsid w:val="00C950EE"/>
    <w:rsid w:val="00CA18DD"/>
    <w:rsid w:val="00CA40DD"/>
    <w:rsid w:val="00CB7270"/>
    <w:rsid w:val="00CD04B5"/>
    <w:rsid w:val="00CF560B"/>
    <w:rsid w:val="00D5109E"/>
    <w:rsid w:val="00D526A3"/>
    <w:rsid w:val="00D90732"/>
    <w:rsid w:val="00E34F97"/>
    <w:rsid w:val="00E40DE0"/>
    <w:rsid w:val="00E503F9"/>
    <w:rsid w:val="00E71A4A"/>
    <w:rsid w:val="00E76E73"/>
    <w:rsid w:val="00E91FF2"/>
    <w:rsid w:val="00EE565E"/>
    <w:rsid w:val="00EF22F2"/>
    <w:rsid w:val="00F03B4F"/>
    <w:rsid w:val="00F4260F"/>
    <w:rsid w:val="00F54439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DFC"/>
  <w15:chartTrackingRefBased/>
  <w15:docId w15:val="{0E207E33-0705-46EE-8139-50D9CEA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E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EE"/>
    <w:pPr>
      <w:ind w:left="720"/>
    </w:pPr>
  </w:style>
  <w:style w:type="paragraph" w:styleId="NormalnyWeb">
    <w:name w:val="Normal (Web)"/>
    <w:basedOn w:val="Normalny"/>
    <w:uiPriority w:val="99"/>
    <w:unhideWhenUsed/>
    <w:rsid w:val="00900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4</cp:revision>
  <dcterms:created xsi:type="dcterms:W3CDTF">2021-01-19T16:00:00Z</dcterms:created>
  <dcterms:modified xsi:type="dcterms:W3CDTF">2021-01-19T20:43:00Z</dcterms:modified>
</cp:coreProperties>
</file>